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12D" w:rsidRPr="006867A5" w:rsidRDefault="00B7612D" w:rsidP="006867A5">
      <w:pPr>
        <w:spacing w:line="240" w:lineRule="auto"/>
        <w:jc w:val="center"/>
        <w:rPr>
          <w:rFonts w:cs="B Nazanin"/>
          <w:b/>
          <w:bCs/>
          <w:sz w:val="12"/>
          <w:szCs w:val="12"/>
          <w:rtl/>
          <w:lang w:bidi="fa-IR"/>
        </w:rPr>
      </w:pPr>
      <w:r w:rsidRPr="006867A5">
        <w:rPr>
          <w:rFonts w:cs="B Nazanin" w:hint="cs"/>
          <w:b/>
          <w:bCs/>
          <w:noProof/>
          <w:sz w:val="12"/>
          <w:szCs w:val="1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3711595</wp:posOffset>
            </wp:positionH>
            <wp:positionV relativeFrom="paragraph">
              <wp:posOffset>-260633</wp:posOffset>
            </wp:positionV>
            <wp:extent cx="351903" cy="250441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03" cy="250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67A5">
        <w:rPr>
          <w:rFonts w:cs="B Nazanin" w:hint="cs"/>
          <w:b/>
          <w:bCs/>
          <w:sz w:val="12"/>
          <w:szCs w:val="12"/>
          <w:rtl/>
          <w:lang w:bidi="fa-IR"/>
        </w:rPr>
        <w:t>بسمه تعالی</w:t>
      </w:r>
    </w:p>
    <w:p w:rsidR="00B7612D" w:rsidRPr="006867A5" w:rsidRDefault="00B7612D" w:rsidP="006867A5">
      <w:pPr>
        <w:bidi/>
        <w:spacing w:line="240" w:lineRule="auto"/>
        <w:jc w:val="center"/>
        <w:rPr>
          <w:rFonts w:cs="B Nazanin"/>
          <w:sz w:val="10"/>
          <w:szCs w:val="10"/>
          <w:rtl/>
          <w:lang w:bidi="fa-IR"/>
        </w:rPr>
      </w:pPr>
      <w:r w:rsidRPr="006867A5">
        <w:rPr>
          <w:rFonts w:cs="B Nazanin" w:hint="cs"/>
          <w:sz w:val="10"/>
          <w:szCs w:val="10"/>
          <w:rtl/>
          <w:lang w:bidi="fa-IR"/>
        </w:rPr>
        <w:t>دانشگاه علوم پزشکی و خدمات بهداشتی درمانی</w:t>
      </w:r>
      <w:r w:rsidR="006867A5" w:rsidRPr="006867A5">
        <w:rPr>
          <w:rFonts w:cs="B Nazanin" w:hint="cs"/>
          <w:sz w:val="10"/>
          <w:szCs w:val="10"/>
          <w:rtl/>
          <w:lang w:bidi="fa-IR"/>
        </w:rPr>
        <w:t xml:space="preserve"> استان آذربایجان غربی</w:t>
      </w:r>
    </w:p>
    <w:p w:rsidR="00B7612D" w:rsidRPr="006867A5" w:rsidRDefault="004C40D9" w:rsidP="006867A5">
      <w:pPr>
        <w:spacing w:line="240" w:lineRule="auto"/>
        <w:jc w:val="center"/>
        <w:rPr>
          <w:rFonts w:cs="B Nazanin"/>
          <w:sz w:val="10"/>
          <w:szCs w:val="10"/>
        </w:rPr>
      </w:pPr>
      <w:r>
        <w:rPr>
          <w:rFonts w:cs="B Nazanin"/>
          <w:noProof/>
          <w:sz w:val="10"/>
          <w:szCs w:val="1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7.7pt;margin-top:11.6pt;width:342.15pt;height:.05pt;z-index:251659264" o:connectortype="straight" strokeweight="2.5pt">
            <v:stroke dashstyle="1 1"/>
          </v:shape>
        </w:pict>
      </w:r>
      <w:r w:rsidR="00B7612D" w:rsidRPr="006867A5">
        <w:rPr>
          <w:rFonts w:cs="B Nazanin" w:hint="cs"/>
          <w:sz w:val="10"/>
          <w:szCs w:val="10"/>
          <w:rtl/>
          <w:lang w:bidi="fa-IR"/>
        </w:rPr>
        <w:t>دانشکده پزشکی</w:t>
      </w:r>
    </w:p>
    <w:p w:rsidR="00B7612D" w:rsidRPr="009B043F" w:rsidRDefault="00B7612D" w:rsidP="00827FAE">
      <w:pPr>
        <w:tabs>
          <w:tab w:val="left" w:pos="8528"/>
        </w:tabs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9B043F">
        <w:rPr>
          <w:rFonts w:cs="B Nazanin" w:hint="cs"/>
          <w:b/>
          <w:bCs/>
          <w:sz w:val="28"/>
          <w:szCs w:val="28"/>
          <w:rtl/>
          <w:lang w:bidi="fa-IR"/>
        </w:rPr>
        <w:t xml:space="preserve">رزومه خانم/آقای </w:t>
      </w:r>
      <w:r w:rsidR="00494102" w:rsidRPr="00494102">
        <w:rPr>
          <w:rFonts w:cs="B Nazanin"/>
          <w:b/>
          <w:bCs/>
          <w:sz w:val="28"/>
          <w:szCs w:val="28"/>
          <w:lang w:bidi="fa-IR"/>
        </w:rPr>
        <w:t>https://isid.research.ac.ir/Sonia_Sadeghpour</w:t>
      </w:r>
    </w:p>
    <w:p w:rsidR="00B7612D" w:rsidRPr="002A4B46" w:rsidRDefault="004C40D9" w:rsidP="00C967F4">
      <w:pPr>
        <w:tabs>
          <w:tab w:val="left" w:pos="8528"/>
        </w:tabs>
        <w:bidi/>
        <w:spacing w:line="240" w:lineRule="auto"/>
        <w:rPr>
          <w:rFonts w:cs="0 Homa"/>
          <w:b/>
          <w:bCs/>
          <w:sz w:val="24"/>
          <w:szCs w:val="24"/>
          <w:rtl/>
          <w:lang w:bidi="fa-IR"/>
        </w:rPr>
      </w:pPr>
      <w:bookmarkStart w:id="0" w:name="_GoBack"/>
      <w:r w:rsidRPr="004C40D9"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234950</wp:posOffset>
            </wp:positionV>
            <wp:extent cx="2238375" cy="1752600"/>
            <wp:effectExtent l="0" t="0" r="0" b="0"/>
            <wp:wrapNone/>
            <wp:docPr id="1" name="Picture 1" descr="E:\جنرال\عکس اساتید\دکتر صادق پو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جنرال\عکس اساتید\دکتر صادق پو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612D" w:rsidRPr="002A4B46">
        <w:rPr>
          <w:rFonts w:cs="0 Homa" w:hint="cs"/>
          <w:b/>
          <w:bCs/>
          <w:sz w:val="24"/>
          <w:szCs w:val="24"/>
          <w:rtl/>
          <w:lang w:bidi="fa-IR"/>
        </w:rPr>
        <w:t>الف) مشخصات فردی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43"/>
        <w:gridCol w:w="3443"/>
        <w:gridCol w:w="3443"/>
      </w:tblGrid>
      <w:tr w:rsidR="00B7612D" w:rsidTr="007D31CE">
        <w:trPr>
          <w:trHeight w:val="384"/>
        </w:trPr>
        <w:tc>
          <w:tcPr>
            <w:tcW w:w="3443" w:type="dxa"/>
            <w:shd w:val="clear" w:color="auto" w:fill="BFBFBF" w:themeFill="background1" w:themeFillShade="BF"/>
          </w:tcPr>
          <w:p w:rsidR="00B7612D" w:rsidRPr="009B043F" w:rsidRDefault="00B7612D" w:rsidP="00C967F4">
            <w:pPr>
              <w:tabs>
                <w:tab w:val="left" w:pos="852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B043F">
              <w:rPr>
                <w:rFonts w:cs="B Nazanin" w:hint="cs"/>
                <w:sz w:val="20"/>
                <w:szCs w:val="20"/>
                <w:rtl/>
                <w:lang w:bidi="fa-IR"/>
              </w:rPr>
              <w:t>نام:</w:t>
            </w:r>
          </w:p>
        </w:tc>
        <w:tc>
          <w:tcPr>
            <w:tcW w:w="3443" w:type="dxa"/>
          </w:tcPr>
          <w:p w:rsidR="00B7612D" w:rsidRDefault="008D6E69" w:rsidP="00C967F4">
            <w:pPr>
              <w:tabs>
                <w:tab w:val="left" w:pos="8528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سونیا</w:t>
            </w:r>
          </w:p>
        </w:tc>
        <w:tc>
          <w:tcPr>
            <w:tcW w:w="3443" w:type="dxa"/>
            <w:vMerge w:val="restart"/>
            <w:vAlign w:val="center"/>
          </w:tcPr>
          <w:p w:rsidR="00B7612D" w:rsidRPr="007D31CE" w:rsidRDefault="007D31CE" w:rsidP="007D31CE">
            <w:pPr>
              <w:tabs>
                <w:tab w:val="left" w:pos="8528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31CE">
              <w:rPr>
                <w:rFonts w:cs="B Nazanin" w:hint="cs"/>
                <w:sz w:val="24"/>
                <w:szCs w:val="24"/>
                <w:rtl/>
                <w:lang w:bidi="fa-IR"/>
              </w:rPr>
              <w:t>الصاق عکس 3*4 الزامی است</w:t>
            </w:r>
          </w:p>
        </w:tc>
      </w:tr>
      <w:tr w:rsidR="00B7612D" w:rsidTr="009B043F">
        <w:trPr>
          <w:trHeight w:val="384"/>
        </w:trPr>
        <w:tc>
          <w:tcPr>
            <w:tcW w:w="3443" w:type="dxa"/>
            <w:shd w:val="clear" w:color="auto" w:fill="BFBFBF" w:themeFill="background1" w:themeFillShade="BF"/>
          </w:tcPr>
          <w:p w:rsidR="00B7612D" w:rsidRPr="009B043F" w:rsidRDefault="00B7612D" w:rsidP="00C967F4">
            <w:pPr>
              <w:tabs>
                <w:tab w:val="left" w:pos="852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B043F">
              <w:rPr>
                <w:rFonts w:cs="B Nazanin" w:hint="cs"/>
                <w:sz w:val="20"/>
                <w:szCs w:val="20"/>
                <w:rtl/>
                <w:lang w:bidi="fa-IR"/>
              </w:rPr>
              <w:t>نام خانوادگی:</w:t>
            </w:r>
          </w:p>
        </w:tc>
        <w:tc>
          <w:tcPr>
            <w:tcW w:w="3443" w:type="dxa"/>
          </w:tcPr>
          <w:p w:rsidR="00B7612D" w:rsidRDefault="008D6E69" w:rsidP="00C967F4">
            <w:pPr>
              <w:tabs>
                <w:tab w:val="left" w:pos="8528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صادقپور</w:t>
            </w:r>
          </w:p>
        </w:tc>
        <w:tc>
          <w:tcPr>
            <w:tcW w:w="3443" w:type="dxa"/>
            <w:vMerge/>
          </w:tcPr>
          <w:p w:rsidR="00B7612D" w:rsidRDefault="00B7612D" w:rsidP="00C967F4">
            <w:pPr>
              <w:tabs>
                <w:tab w:val="left" w:pos="8528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7612D" w:rsidTr="009B043F">
        <w:trPr>
          <w:trHeight w:val="384"/>
        </w:trPr>
        <w:tc>
          <w:tcPr>
            <w:tcW w:w="3443" w:type="dxa"/>
            <w:shd w:val="clear" w:color="auto" w:fill="BFBFBF" w:themeFill="background1" w:themeFillShade="BF"/>
          </w:tcPr>
          <w:p w:rsidR="00B7612D" w:rsidRPr="009B043F" w:rsidRDefault="00B7612D" w:rsidP="00C967F4">
            <w:pPr>
              <w:tabs>
                <w:tab w:val="left" w:pos="852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B043F">
              <w:rPr>
                <w:rFonts w:cs="B Nazanin" w:hint="cs"/>
                <w:sz w:val="20"/>
                <w:szCs w:val="20"/>
                <w:rtl/>
                <w:lang w:bidi="fa-IR"/>
              </w:rPr>
              <w:t>نام پدر:</w:t>
            </w:r>
          </w:p>
        </w:tc>
        <w:tc>
          <w:tcPr>
            <w:tcW w:w="3443" w:type="dxa"/>
          </w:tcPr>
          <w:p w:rsidR="00B7612D" w:rsidRDefault="008D6E69" w:rsidP="00C967F4">
            <w:pPr>
              <w:tabs>
                <w:tab w:val="left" w:pos="8528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ابراهیم</w:t>
            </w:r>
          </w:p>
        </w:tc>
        <w:tc>
          <w:tcPr>
            <w:tcW w:w="3443" w:type="dxa"/>
            <w:vMerge/>
          </w:tcPr>
          <w:p w:rsidR="00B7612D" w:rsidRDefault="00B7612D" w:rsidP="00C967F4">
            <w:pPr>
              <w:tabs>
                <w:tab w:val="left" w:pos="8528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7612D" w:rsidTr="009B043F">
        <w:trPr>
          <w:trHeight w:val="384"/>
        </w:trPr>
        <w:tc>
          <w:tcPr>
            <w:tcW w:w="3443" w:type="dxa"/>
            <w:shd w:val="clear" w:color="auto" w:fill="BFBFBF" w:themeFill="background1" w:themeFillShade="BF"/>
          </w:tcPr>
          <w:p w:rsidR="00B7612D" w:rsidRPr="009B043F" w:rsidRDefault="00B7612D" w:rsidP="00C967F4">
            <w:pPr>
              <w:tabs>
                <w:tab w:val="left" w:pos="852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B043F">
              <w:rPr>
                <w:rFonts w:cs="B Nazanin" w:hint="cs"/>
                <w:sz w:val="20"/>
                <w:szCs w:val="20"/>
                <w:rtl/>
                <w:lang w:bidi="fa-IR"/>
              </w:rPr>
              <w:t>تاریخ تولد:</w:t>
            </w:r>
          </w:p>
        </w:tc>
        <w:tc>
          <w:tcPr>
            <w:tcW w:w="3443" w:type="dxa"/>
          </w:tcPr>
          <w:p w:rsidR="00B7612D" w:rsidRDefault="008D6E69" w:rsidP="00C967F4">
            <w:pPr>
              <w:tabs>
                <w:tab w:val="left" w:pos="8528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1362</w:t>
            </w:r>
          </w:p>
        </w:tc>
        <w:tc>
          <w:tcPr>
            <w:tcW w:w="3443" w:type="dxa"/>
            <w:vMerge/>
          </w:tcPr>
          <w:p w:rsidR="00B7612D" w:rsidRDefault="00B7612D" w:rsidP="00C967F4">
            <w:pPr>
              <w:tabs>
                <w:tab w:val="left" w:pos="8528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7612D" w:rsidTr="009B043F">
        <w:trPr>
          <w:trHeight w:val="384"/>
        </w:trPr>
        <w:tc>
          <w:tcPr>
            <w:tcW w:w="3443" w:type="dxa"/>
            <w:shd w:val="clear" w:color="auto" w:fill="BFBFBF" w:themeFill="background1" w:themeFillShade="BF"/>
          </w:tcPr>
          <w:p w:rsidR="00B7612D" w:rsidRPr="009B043F" w:rsidRDefault="00B7612D" w:rsidP="00C967F4">
            <w:pPr>
              <w:tabs>
                <w:tab w:val="left" w:pos="852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B043F">
              <w:rPr>
                <w:rFonts w:cs="B Nazanin" w:hint="cs"/>
                <w:sz w:val="20"/>
                <w:szCs w:val="20"/>
                <w:rtl/>
                <w:lang w:bidi="fa-IR"/>
              </w:rPr>
              <w:t>محل تولد:</w:t>
            </w:r>
          </w:p>
        </w:tc>
        <w:tc>
          <w:tcPr>
            <w:tcW w:w="3443" w:type="dxa"/>
          </w:tcPr>
          <w:p w:rsidR="00B7612D" w:rsidRDefault="008D6E69" w:rsidP="00C967F4">
            <w:pPr>
              <w:tabs>
                <w:tab w:val="left" w:pos="8528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ارومیه</w:t>
            </w:r>
          </w:p>
        </w:tc>
        <w:tc>
          <w:tcPr>
            <w:tcW w:w="3443" w:type="dxa"/>
            <w:vMerge/>
          </w:tcPr>
          <w:p w:rsidR="00B7612D" w:rsidRDefault="00B7612D" w:rsidP="00C967F4">
            <w:pPr>
              <w:tabs>
                <w:tab w:val="left" w:pos="8528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7612D" w:rsidRPr="009B043F" w:rsidRDefault="00B7612D" w:rsidP="00C967F4">
      <w:pPr>
        <w:tabs>
          <w:tab w:val="left" w:pos="8528"/>
        </w:tabs>
        <w:bidi/>
        <w:spacing w:line="240" w:lineRule="auto"/>
        <w:rPr>
          <w:rFonts w:cs="B Nazanin"/>
          <w:sz w:val="18"/>
          <w:szCs w:val="18"/>
          <w:rtl/>
          <w:lang w:bidi="fa-IR"/>
        </w:rPr>
      </w:pPr>
    </w:p>
    <w:p w:rsidR="001428C3" w:rsidRPr="002A4B46" w:rsidRDefault="001428C3" w:rsidP="00C967F4">
      <w:pPr>
        <w:tabs>
          <w:tab w:val="left" w:pos="8528"/>
        </w:tabs>
        <w:bidi/>
        <w:spacing w:line="240" w:lineRule="auto"/>
        <w:rPr>
          <w:rFonts w:cs="0 Homa"/>
          <w:b/>
          <w:bCs/>
          <w:sz w:val="24"/>
          <w:szCs w:val="24"/>
          <w:rtl/>
          <w:lang w:bidi="fa-IR"/>
        </w:rPr>
      </w:pPr>
      <w:r w:rsidRPr="002A4B46">
        <w:rPr>
          <w:rFonts w:cs="0 Homa" w:hint="cs"/>
          <w:b/>
          <w:bCs/>
          <w:sz w:val="24"/>
          <w:szCs w:val="24"/>
          <w:rtl/>
          <w:lang w:bidi="fa-IR"/>
        </w:rPr>
        <w:t>ب) مشخصات تماس:</w:t>
      </w:r>
    </w:p>
    <w:tbl>
      <w:tblPr>
        <w:tblStyle w:val="TableGrid"/>
        <w:bidiVisual/>
        <w:tblW w:w="10496" w:type="dxa"/>
        <w:tblLook w:val="04A0" w:firstRow="1" w:lastRow="0" w:firstColumn="1" w:lastColumn="0" w:noHBand="0" w:noVBand="1"/>
      </w:tblPr>
      <w:tblGrid>
        <w:gridCol w:w="3511"/>
        <w:gridCol w:w="6985"/>
      </w:tblGrid>
      <w:tr w:rsidR="001428C3" w:rsidTr="009B043F">
        <w:trPr>
          <w:trHeight w:val="425"/>
        </w:trPr>
        <w:tc>
          <w:tcPr>
            <w:tcW w:w="3511" w:type="dxa"/>
            <w:shd w:val="clear" w:color="auto" w:fill="BFBFBF" w:themeFill="background1" w:themeFillShade="BF"/>
          </w:tcPr>
          <w:p w:rsidR="001428C3" w:rsidRPr="009B043F" w:rsidRDefault="001428C3" w:rsidP="00C967F4">
            <w:pPr>
              <w:tabs>
                <w:tab w:val="left" w:pos="852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B043F">
              <w:rPr>
                <w:rFonts w:cs="B Nazanin" w:hint="cs"/>
                <w:sz w:val="20"/>
                <w:szCs w:val="20"/>
                <w:rtl/>
                <w:lang w:bidi="fa-IR"/>
              </w:rPr>
              <w:t>آدرس و شماره تلفن محل کار 1:</w:t>
            </w:r>
          </w:p>
        </w:tc>
        <w:tc>
          <w:tcPr>
            <w:tcW w:w="6985" w:type="dxa"/>
          </w:tcPr>
          <w:p w:rsidR="001428C3" w:rsidRDefault="000456DE" w:rsidP="00C967F4">
            <w:pPr>
              <w:tabs>
                <w:tab w:val="left" w:pos="8528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خیابان حسنی </w:t>
            </w:r>
            <w:r w:rsidRPr="00481B85">
              <w:rPr>
                <w:rFonts w:cs="B Nazanin" w:hint="cs"/>
                <w:b/>
                <w:bCs/>
                <w:rtl/>
              </w:rPr>
              <w:t xml:space="preserve">بیمارستان </w:t>
            </w:r>
            <w:r>
              <w:rPr>
                <w:rFonts w:cs="B Nazanin" w:hint="cs"/>
                <w:b/>
                <w:bCs/>
                <w:rtl/>
              </w:rPr>
              <w:t xml:space="preserve">جامع زنان </w:t>
            </w:r>
            <w:r w:rsidRPr="00481B85">
              <w:rPr>
                <w:rFonts w:cs="B Nazanin" w:hint="cs"/>
                <w:b/>
                <w:bCs/>
                <w:rtl/>
              </w:rPr>
              <w:t>کوثر 04433466169</w:t>
            </w:r>
          </w:p>
        </w:tc>
      </w:tr>
      <w:tr w:rsidR="001428C3" w:rsidTr="009B043F">
        <w:trPr>
          <w:trHeight w:val="444"/>
        </w:trPr>
        <w:tc>
          <w:tcPr>
            <w:tcW w:w="3511" w:type="dxa"/>
            <w:shd w:val="clear" w:color="auto" w:fill="BFBFBF" w:themeFill="background1" w:themeFillShade="BF"/>
          </w:tcPr>
          <w:p w:rsidR="001428C3" w:rsidRPr="009B043F" w:rsidRDefault="001428C3" w:rsidP="00C967F4">
            <w:pPr>
              <w:tabs>
                <w:tab w:val="left" w:pos="852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B043F">
              <w:rPr>
                <w:rFonts w:cs="B Nazanin" w:hint="cs"/>
                <w:sz w:val="20"/>
                <w:szCs w:val="20"/>
                <w:rtl/>
                <w:lang w:bidi="fa-IR"/>
              </w:rPr>
              <w:t>آدرس و شماره تلفن محل کار 2:</w:t>
            </w:r>
          </w:p>
        </w:tc>
        <w:tc>
          <w:tcPr>
            <w:tcW w:w="6985" w:type="dxa"/>
          </w:tcPr>
          <w:p w:rsidR="001428C3" w:rsidRDefault="001428C3" w:rsidP="00C967F4">
            <w:pPr>
              <w:tabs>
                <w:tab w:val="left" w:pos="8528"/>
              </w:tabs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428C3" w:rsidTr="009B043F">
        <w:trPr>
          <w:trHeight w:val="444"/>
        </w:trPr>
        <w:tc>
          <w:tcPr>
            <w:tcW w:w="3511" w:type="dxa"/>
            <w:shd w:val="clear" w:color="auto" w:fill="BFBFBF" w:themeFill="background1" w:themeFillShade="BF"/>
          </w:tcPr>
          <w:p w:rsidR="001428C3" w:rsidRPr="009B043F" w:rsidRDefault="001428C3" w:rsidP="00C967F4">
            <w:pPr>
              <w:tabs>
                <w:tab w:val="left" w:pos="852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B043F">
              <w:rPr>
                <w:rFonts w:cs="B Nazanin" w:hint="cs"/>
                <w:sz w:val="20"/>
                <w:szCs w:val="20"/>
                <w:rtl/>
                <w:lang w:bidi="fa-IR"/>
              </w:rPr>
              <w:t>پست الکترونیکی:</w:t>
            </w:r>
          </w:p>
        </w:tc>
        <w:tc>
          <w:tcPr>
            <w:tcW w:w="6985" w:type="dxa"/>
          </w:tcPr>
          <w:p w:rsidR="001428C3" w:rsidRDefault="008D6E69" w:rsidP="00C967F4">
            <w:pPr>
              <w:tabs>
                <w:tab w:val="left" w:pos="8528"/>
              </w:tabs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t>Dr.sadeghpour.s@gmail.com</w:t>
            </w:r>
          </w:p>
        </w:tc>
      </w:tr>
    </w:tbl>
    <w:p w:rsidR="001428C3" w:rsidRPr="009B043F" w:rsidRDefault="001428C3" w:rsidP="00C967F4">
      <w:pPr>
        <w:tabs>
          <w:tab w:val="left" w:pos="8528"/>
        </w:tabs>
        <w:bidi/>
        <w:spacing w:line="240" w:lineRule="auto"/>
        <w:rPr>
          <w:rFonts w:cs="B Nazanin"/>
          <w:b/>
          <w:bCs/>
          <w:sz w:val="8"/>
          <w:szCs w:val="8"/>
          <w:rtl/>
          <w:lang w:bidi="fa-IR"/>
        </w:rPr>
      </w:pPr>
    </w:p>
    <w:p w:rsidR="00E7678A" w:rsidRPr="002A4B46" w:rsidRDefault="00E7678A" w:rsidP="00C967F4">
      <w:pPr>
        <w:tabs>
          <w:tab w:val="left" w:pos="8528"/>
        </w:tabs>
        <w:bidi/>
        <w:spacing w:line="240" w:lineRule="auto"/>
        <w:rPr>
          <w:rFonts w:cs="0 Homa"/>
          <w:b/>
          <w:bCs/>
          <w:sz w:val="24"/>
          <w:szCs w:val="24"/>
          <w:rtl/>
          <w:lang w:bidi="fa-IR"/>
        </w:rPr>
      </w:pPr>
      <w:r w:rsidRPr="002A4B46">
        <w:rPr>
          <w:rFonts w:cs="0 Homa" w:hint="cs"/>
          <w:b/>
          <w:bCs/>
          <w:sz w:val="24"/>
          <w:szCs w:val="24"/>
          <w:rtl/>
          <w:lang w:bidi="fa-IR"/>
        </w:rPr>
        <w:t xml:space="preserve">پ)مشخصات علمی: </w:t>
      </w:r>
    </w:p>
    <w:tbl>
      <w:tblPr>
        <w:tblStyle w:val="TableGrid"/>
        <w:bidiVisual/>
        <w:tblW w:w="10571" w:type="dxa"/>
        <w:tblLook w:val="04A0" w:firstRow="1" w:lastRow="0" w:firstColumn="1" w:lastColumn="0" w:noHBand="0" w:noVBand="1"/>
      </w:tblPr>
      <w:tblGrid>
        <w:gridCol w:w="3536"/>
        <w:gridCol w:w="7035"/>
      </w:tblGrid>
      <w:tr w:rsidR="009B043F" w:rsidTr="009B043F">
        <w:trPr>
          <w:trHeight w:val="435"/>
        </w:trPr>
        <w:tc>
          <w:tcPr>
            <w:tcW w:w="3536" w:type="dxa"/>
            <w:shd w:val="clear" w:color="auto" w:fill="BFBFBF" w:themeFill="background1" w:themeFillShade="BF"/>
          </w:tcPr>
          <w:p w:rsidR="009B043F" w:rsidRPr="009B043F" w:rsidRDefault="009B043F" w:rsidP="00C967F4">
            <w:pPr>
              <w:tabs>
                <w:tab w:val="left" w:pos="852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B043F">
              <w:rPr>
                <w:rFonts w:cs="B Nazanin" w:hint="cs"/>
                <w:sz w:val="20"/>
                <w:szCs w:val="20"/>
                <w:rtl/>
                <w:lang w:bidi="fa-IR"/>
              </w:rPr>
              <w:t>آخرین مدرک علمی:</w:t>
            </w:r>
          </w:p>
        </w:tc>
        <w:tc>
          <w:tcPr>
            <w:tcW w:w="7035" w:type="dxa"/>
          </w:tcPr>
          <w:p w:rsidR="009B043F" w:rsidRPr="009B043F" w:rsidRDefault="00343FB3" w:rsidP="00C967F4">
            <w:pPr>
              <w:tabs>
                <w:tab w:val="left" w:pos="852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متخصص زنان و زایمان</w:t>
            </w:r>
          </w:p>
        </w:tc>
      </w:tr>
      <w:tr w:rsidR="009B043F" w:rsidTr="009B043F">
        <w:trPr>
          <w:trHeight w:val="456"/>
        </w:trPr>
        <w:tc>
          <w:tcPr>
            <w:tcW w:w="3536" w:type="dxa"/>
            <w:shd w:val="clear" w:color="auto" w:fill="BFBFBF" w:themeFill="background1" w:themeFillShade="BF"/>
          </w:tcPr>
          <w:p w:rsidR="009B043F" w:rsidRPr="009B043F" w:rsidRDefault="009B043F" w:rsidP="00C967F4">
            <w:pPr>
              <w:tabs>
                <w:tab w:val="left" w:pos="852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B043F">
              <w:rPr>
                <w:rFonts w:cs="B Nazanin" w:hint="cs"/>
                <w:sz w:val="20"/>
                <w:szCs w:val="20"/>
                <w:rtl/>
                <w:lang w:bidi="fa-IR"/>
              </w:rPr>
              <w:t>گروه آموزشی:</w:t>
            </w:r>
          </w:p>
        </w:tc>
        <w:tc>
          <w:tcPr>
            <w:tcW w:w="7035" w:type="dxa"/>
          </w:tcPr>
          <w:p w:rsidR="009B043F" w:rsidRPr="009B043F" w:rsidRDefault="00343FB3" w:rsidP="00C967F4">
            <w:pPr>
              <w:tabs>
                <w:tab w:val="left" w:pos="852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زنان</w:t>
            </w:r>
          </w:p>
        </w:tc>
      </w:tr>
      <w:tr w:rsidR="009B043F" w:rsidTr="009B043F">
        <w:trPr>
          <w:trHeight w:val="456"/>
        </w:trPr>
        <w:tc>
          <w:tcPr>
            <w:tcW w:w="3536" w:type="dxa"/>
            <w:shd w:val="clear" w:color="auto" w:fill="BFBFBF" w:themeFill="background1" w:themeFillShade="BF"/>
          </w:tcPr>
          <w:p w:rsidR="009B043F" w:rsidRPr="009B043F" w:rsidRDefault="009B043F" w:rsidP="00C967F4">
            <w:pPr>
              <w:tabs>
                <w:tab w:val="left" w:pos="8528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B043F">
              <w:rPr>
                <w:rFonts w:cs="B Nazanin" w:hint="cs"/>
                <w:sz w:val="20"/>
                <w:szCs w:val="20"/>
                <w:rtl/>
                <w:lang w:bidi="fa-IR"/>
              </w:rPr>
              <w:t>مرتبه علمی:</w:t>
            </w:r>
          </w:p>
        </w:tc>
        <w:tc>
          <w:tcPr>
            <w:tcW w:w="7035" w:type="dxa"/>
          </w:tcPr>
          <w:p w:rsidR="009B043F" w:rsidRPr="009B043F" w:rsidRDefault="00343FB3" w:rsidP="00C967F4">
            <w:pPr>
              <w:tabs>
                <w:tab w:val="left" w:pos="852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استادیار</w:t>
            </w:r>
          </w:p>
        </w:tc>
      </w:tr>
    </w:tbl>
    <w:p w:rsidR="009B043F" w:rsidRPr="009B043F" w:rsidRDefault="009B043F" w:rsidP="00C967F4">
      <w:pPr>
        <w:tabs>
          <w:tab w:val="left" w:pos="8528"/>
        </w:tabs>
        <w:bidi/>
        <w:spacing w:line="240" w:lineRule="auto"/>
        <w:rPr>
          <w:rFonts w:cs="0 Homa"/>
          <w:b/>
          <w:bCs/>
          <w:sz w:val="12"/>
          <w:szCs w:val="12"/>
          <w:rtl/>
          <w:lang w:bidi="fa-IR"/>
        </w:rPr>
      </w:pPr>
    </w:p>
    <w:p w:rsidR="009B043F" w:rsidRPr="002A4B46" w:rsidRDefault="009B043F" w:rsidP="00C967F4">
      <w:pPr>
        <w:tabs>
          <w:tab w:val="left" w:pos="8528"/>
        </w:tabs>
        <w:bidi/>
        <w:spacing w:line="240" w:lineRule="auto"/>
        <w:rPr>
          <w:rFonts w:cs="0 Homa"/>
          <w:b/>
          <w:bCs/>
          <w:sz w:val="24"/>
          <w:szCs w:val="24"/>
          <w:rtl/>
          <w:lang w:bidi="fa-IR"/>
        </w:rPr>
      </w:pPr>
      <w:r w:rsidRPr="002A4B46">
        <w:rPr>
          <w:rFonts w:cs="0 Homa" w:hint="cs"/>
          <w:b/>
          <w:bCs/>
          <w:sz w:val="24"/>
          <w:szCs w:val="24"/>
          <w:rtl/>
          <w:lang w:bidi="fa-IR"/>
        </w:rPr>
        <w:t xml:space="preserve">ت)سوابق تحصیلی: </w:t>
      </w:r>
    </w:p>
    <w:tbl>
      <w:tblPr>
        <w:tblStyle w:val="TableGrid"/>
        <w:bidiVisual/>
        <w:tblW w:w="11021" w:type="dxa"/>
        <w:jc w:val="center"/>
        <w:tblLook w:val="04A0" w:firstRow="1" w:lastRow="0" w:firstColumn="1" w:lastColumn="0" w:noHBand="0" w:noVBand="1"/>
      </w:tblPr>
      <w:tblGrid>
        <w:gridCol w:w="1574"/>
        <w:gridCol w:w="1574"/>
        <w:gridCol w:w="1574"/>
        <w:gridCol w:w="1574"/>
        <w:gridCol w:w="1575"/>
        <w:gridCol w:w="1575"/>
        <w:gridCol w:w="1575"/>
      </w:tblGrid>
      <w:tr w:rsidR="009B043F" w:rsidTr="00EA552C">
        <w:trPr>
          <w:trHeight w:val="437"/>
          <w:jc w:val="center"/>
        </w:trPr>
        <w:tc>
          <w:tcPr>
            <w:tcW w:w="1574" w:type="dxa"/>
            <w:shd w:val="clear" w:color="auto" w:fill="BFBFBF" w:themeFill="background1" w:themeFillShade="BF"/>
            <w:vAlign w:val="center"/>
          </w:tcPr>
          <w:p w:rsidR="009B043F" w:rsidRPr="00EA552C" w:rsidRDefault="009B043F" w:rsidP="00C967F4">
            <w:pPr>
              <w:tabs>
                <w:tab w:val="left" w:pos="8528"/>
              </w:tabs>
              <w:bidi/>
              <w:jc w:val="center"/>
              <w:rPr>
                <w:rFonts w:cs="0 Homa"/>
                <w:sz w:val="20"/>
                <w:szCs w:val="20"/>
                <w:rtl/>
                <w:lang w:bidi="fa-IR"/>
              </w:rPr>
            </w:pPr>
            <w:r w:rsidRPr="00EA552C">
              <w:rPr>
                <w:rFonts w:cs="0 Homa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574" w:type="dxa"/>
            <w:shd w:val="clear" w:color="auto" w:fill="BFBFBF" w:themeFill="background1" w:themeFillShade="BF"/>
            <w:vAlign w:val="center"/>
          </w:tcPr>
          <w:p w:rsidR="009B043F" w:rsidRPr="00EA552C" w:rsidRDefault="009B043F" w:rsidP="00C967F4">
            <w:pPr>
              <w:tabs>
                <w:tab w:val="left" w:pos="8528"/>
              </w:tabs>
              <w:bidi/>
              <w:jc w:val="center"/>
              <w:rPr>
                <w:rFonts w:cs="0 Homa"/>
                <w:sz w:val="20"/>
                <w:szCs w:val="20"/>
                <w:rtl/>
                <w:lang w:bidi="fa-IR"/>
              </w:rPr>
            </w:pPr>
            <w:r w:rsidRPr="00EA552C">
              <w:rPr>
                <w:rFonts w:cs="0 Homa" w:hint="cs"/>
                <w:sz w:val="20"/>
                <w:szCs w:val="20"/>
                <w:rtl/>
                <w:lang w:bidi="fa-IR"/>
              </w:rPr>
              <w:t>مقطع</w:t>
            </w:r>
          </w:p>
        </w:tc>
        <w:tc>
          <w:tcPr>
            <w:tcW w:w="1574" w:type="dxa"/>
            <w:shd w:val="clear" w:color="auto" w:fill="BFBFBF" w:themeFill="background1" w:themeFillShade="BF"/>
            <w:vAlign w:val="center"/>
          </w:tcPr>
          <w:p w:rsidR="009B043F" w:rsidRPr="00EA552C" w:rsidRDefault="009B043F" w:rsidP="00C967F4">
            <w:pPr>
              <w:tabs>
                <w:tab w:val="left" w:pos="8528"/>
              </w:tabs>
              <w:bidi/>
              <w:jc w:val="center"/>
              <w:rPr>
                <w:rFonts w:cs="0 Homa"/>
                <w:sz w:val="20"/>
                <w:szCs w:val="20"/>
                <w:rtl/>
                <w:lang w:bidi="fa-IR"/>
              </w:rPr>
            </w:pPr>
            <w:r w:rsidRPr="00EA552C">
              <w:rPr>
                <w:rFonts w:cs="0 Homa" w:hint="cs"/>
                <w:sz w:val="20"/>
                <w:szCs w:val="20"/>
                <w:rtl/>
                <w:lang w:bidi="fa-IR"/>
              </w:rPr>
              <w:t>کشور</w:t>
            </w:r>
          </w:p>
        </w:tc>
        <w:tc>
          <w:tcPr>
            <w:tcW w:w="1574" w:type="dxa"/>
            <w:shd w:val="clear" w:color="auto" w:fill="BFBFBF" w:themeFill="background1" w:themeFillShade="BF"/>
            <w:vAlign w:val="center"/>
          </w:tcPr>
          <w:p w:rsidR="009B043F" w:rsidRPr="00EA552C" w:rsidRDefault="009B043F" w:rsidP="00C967F4">
            <w:pPr>
              <w:tabs>
                <w:tab w:val="left" w:pos="8528"/>
              </w:tabs>
              <w:bidi/>
              <w:jc w:val="center"/>
              <w:rPr>
                <w:rFonts w:cs="0 Homa"/>
                <w:sz w:val="20"/>
                <w:szCs w:val="20"/>
                <w:rtl/>
                <w:lang w:bidi="fa-IR"/>
              </w:rPr>
            </w:pPr>
            <w:r w:rsidRPr="00EA552C">
              <w:rPr>
                <w:rFonts w:cs="0 Homa" w:hint="cs"/>
                <w:sz w:val="20"/>
                <w:szCs w:val="20"/>
                <w:rtl/>
                <w:lang w:bidi="fa-IR"/>
              </w:rPr>
              <w:t>شهر</w:t>
            </w:r>
          </w:p>
        </w:tc>
        <w:tc>
          <w:tcPr>
            <w:tcW w:w="1575" w:type="dxa"/>
            <w:shd w:val="clear" w:color="auto" w:fill="BFBFBF" w:themeFill="background1" w:themeFillShade="BF"/>
            <w:vAlign w:val="center"/>
          </w:tcPr>
          <w:p w:rsidR="009B043F" w:rsidRPr="00EA552C" w:rsidRDefault="009B043F" w:rsidP="00C967F4">
            <w:pPr>
              <w:tabs>
                <w:tab w:val="left" w:pos="8528"/>
              </w:tabs>
              <w:bidi/>
              <w:jc w:val="center"/>
              <w:rPr>
                <w:rFonts w:cs="0 Homa"/>
                <w:sz w:val="20"/>
                <w:szCs w:val="20"/>
                <w:rtl/>
                <w:lang w:bidi="fa-IR"/>
              </w:rPr>
            </w:pPr>
            <w:r w:rsidRPr="00EA552C">
              <w:rPr>
                <w:rFonts w:cs="0 Homa" w:hint="cs"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575" w:type="dxa"/>
            <w:shd w:val="clear" w:color="auto" w:fill="BFBFBF" w:themeFill="background1" w:themeFillShade="BF"/>
            <w:vAlign w:val="center"/>
          </w:tcPr>
          <w:p w:rsidR="009B043F" w:rsidRPr="00EA552C" w:rsidRDefault="009B043F" w:rsidP="00C967F4">
            <w:pPr>
              <w:tabs>
                <w:tab w:val="left" w:pos="8528"/>
              </w:tabs>
              <w:bidi/>
              <w:jc w:val="center"/>
              <w:rPr>
                <w:rFonts w:cs="0 Homa"/>
                <w:sz w:val="20"/>
                <w:szCs w:val="20"/>
                <w:rtl/>
                <w:lang w:bidi="fa-IR"/>
              </w:rPr>
            </w:pPr>
            <w:r w:rsidRPr="00EA552C">
              <w:rPr>
                <w:rFonts w:cs="0 Homa" w:hint="cs"/>
                <w:sz w:val="20"/>
                <w:szCs w:val="20"/>
                <w:rtl/>
                <w:lang w:bidi="fa-IR"/>
              </w:rPr>
              <w:t>شروع تحصیل</w:t>
            </w:r>
          </w:p>
        </w:tc>
        <w:tc>
          <w:tcPr>
            <w:tcW w:w="1575" w:type="dxa"/>
            <w:shd w:val="clear" w:color="auto" w:fill="BFBFBF" w:themeFill="background1" w:themeFillShade="BF"/>
            <w:vAlign w:val="center"/>
          </w:tcPr>
          <w:p w:rsidR="009B043F" w:rsidRPr="00EA552C" w:rsidRDefault="009B043F" w:rsidP="00C967F4">
            <w:pPr>
              <w:tabs>
                <w:tab w:val="left" w:pos="8528"/>
              </w:tabs>
              <w:bidi/>
              <w:jc w:val="center"/>
              <w:rPr>
                <w:rFonts w:cs="0 Homa"/>
                <w:sz w:val="20"/>
                <w:szCs w:val="20"/>
                <w:rtl/>
                <w:lang w:bidi="fa-IR"/>
              </w:rPr>
            </w:pPr>
            <w:r w:rsidRPr="00EA552C">
              <w:rPr>
                <w:rFonts w:cs="0 Homa" w:hint="cs"/>
                <w:sz w:val="20"/>
                <w:szCs w:val="20"/>
                <w:rtl/>
                <w:lang w:bidi="fa-IR"/>
              </w:rPr>
              <w:t>خاتمه تحصیل</w:t>
            </w:r>
          </w:p>
        </w:tc>
      </w:tr>
      <w:tr w:rsidR="008D6E69" w:rsidTr="00EA552C">
        <w:trPr>
          <w:trHeight w:val="437"/>
          <w:jc w:val="center"/>
        </w:trPr>
        <w:tc>
          <w:tcPr>
            <w:tcW w:w="1574" w:type="dxa"/>
          </w:tcPr>
          <w:p w:rsidR="008D6E69" w:rsidRPr="00EA552C" w:rsidRDefault="008D6E69" w:rsidP="00343FB3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1574" w:type="dxa"/>
          </w:tcPr>
          <w:p w:rsidR="008D6E69" w:rsidRPr="00EA552C" w:rsidRDefault="008D6E69" w:rsidP="001A7968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دکتری حرفه ای</w:t>
            </w:r>
          </w:p>
        </w:tc>
        <w:tc>
          <w:tcPr>
            <w:tcW w:w="1574" w:type="dxa"/>
          </w:tcPr>
          <w:p w:rsidR="008D6E69" w:rsidRPr="00EA552C" w:rsidRDefault="008D6E69" w:rsidP="001A7968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1574" w:type="dxa"/>
          </w:tcPr>
          <w:p w:rsidR="008D6E69" w:rsidRPr="00EA552C" w:rsidRDefault="008D6E69" w:rsidP="00343FB3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تهران-ارومیه</w:t>
            </w:r>
          </w:p>
        </w:tc>
        <w:tc>
          <w:tcPr>
            <w:tcW w:w="1575" w:type="dxa"/>
          </w:tcPr>
          <w:p w:rsidR="008D6E69" w:rsidRDefault="008D6E69" w:rsidP="00B31255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 xml:space="preserve">علوم پزشکی </w:t>
            </w:r>
            <w:r w:rsidR="00B31255"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 xml:space="preserve">بهشتی تهران </w:t>
            </w:r>
            <w:r w:rsidR="00B31255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B31255"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31255" w:rsidRPr="00EA552C" w:rsidRDefault="00B31255" w:rsidP="00B31255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علوم پزشکی ارومیه</w:t>
            </w:r>
          </w:p>
        </w:tc>
        <w:tc>
          <w:tcPr>
            <w:tcW w:w="1575" w:type="dxa"/>
          </w:tcPr>
          <w:p w:rsidR="008D6E69" w:rsidRPr="00EA552C" w:rsidRDefault="00B31255" w:rsidP="00343FB3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1380</w:t>
            </w:r>
          </w:p>
        </w:tc>
        <w:tc>
          <w:tcPr>
            <w:tcW w:w="1575" w:type="dxa"/>
          </w:tcPr>
          <w:p w:rsidR="008D6E69" w:rsidRPr="00EA552C" w:rsidRDefault="00B31255" w:rsidP="00343FB3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1387</w:t>
            </w:r>
          </w:p>
        </w:tc>
      </w:tr>
      <w:tr w:rsidR="008D6E69" w:rsidTr="00EA552C">
        <w:trPr>
          <w:trHeight w:val="437"/>
          <w:jc w:val="center"/>
        </w:trPr>
        <w:tc>
          <w:tcPr>
            <w:tcW w:w="1574" w:type="dxa"/>
          </w:tcPr>
          <w:p w:rsidR="008D6E69" w:rsidRPr="00EA552C" w:rsidRDefault="008D6E69" w:rsidP="001A7968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زنان و زایمان</w:t>
            </w:r>
          </w:p>
        </w:tc>
        <w:tc>
          <w:tcPr>
            <w:tcW w:w="1574" w:type="dxa"/>
          </w:tcPr>
          <w:p w:rsidR="008D6E69" w:rsidRPr="00EA552C" w:rsidRDefault="008D6E69" w:rsidP="001A7968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1574" w:type="dxa"/>
          </w:tcPr>
          <w:p w:rsidR="008D6E69" w:rsidRPr="00EA552C" w:rsidRDefault="008D6E69" w:rsidP="001A7968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1574" w:type="dxa"/>
          </w:tcPr>
          <w:p w:rsidR="008D6E69" w:rsidRPr="00EA552C" w:rsidRDefault="008D6E69" w:rsidP="001A7968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تبریز</w:t>
            </w:r>
          </w:p>
        </w:tc>
        <w:tc>
          <w:tcPr>
            <w:tcW w:w="1575" w:type="dxa"/>
          </w:tcPr>
          <w:p w:rsidR="008D6E69" w:rsidRPr="00EA552C" w:rsidRDefault="008D6E69" w:rsidP="001A7968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علوم پزشکی تبریز</w:t>
            </w:r>
          </w:p>
        </w:tc>
        <w:tc>
          <w:tcPr>
            <w:tcW w:w="1575" w:type="dxa"/>
          </w:tcPr>
          <w:p w:rsidR="008D6E69" w:rsidRPr="00EA552C" w:rsidRDefault="008D6E69" w:rsidP="001A7968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1389</w:t>
            </w:r>
          </w:p>
        </w:tc>
        <w:tc>
          <w:tcPr>
            <w:tcW w:w="1575" w:type="dxa"/>
          </w:tcPr>
          <w:p w:rsidR="008D6E69" w:rsidRPr="00EA552C" w:rsidRDefault="008D6E69" w:rsidP="001A7968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1393</w:t>
            </w:r>
          </w:p>
        </w:tc>
      </w:tr>
      <w:tr w:rsidR="006E56F7" w:rsidTr="00EA552C">
        <w:trPr>
          <w:trHeight w:val="437"/>
          <w:jc w:val="center"/>
        </w:trPr>
        <w:tc>
          <w:tcPr>
            <w:tcW w:w="1574" w:type="dxa"/>
          </w:tcPr>
          <w:p w:rsidR="006E56F7" w:rsidRDefault="006E56F7" w:rsidP="006E56F7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فلوشیپ نازایی</w:t>
            </w:r>
          </w:p>
        </w:tc>
        <w:tc>
          <w:tcPr>
            <w:tcW w:w="1574" w:type="dxa"/>
          </w:tcPr>
          <w:p w:rsidR="006E56F7" w:rsidRDefault="006E56F7" w:rsidP="006E56F7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فلوشیپ</w:t>
            </w:r>
          </w:p>
        </w:tc>
        <w:tc>
          <w:tcPr>
            <w:tcW w:w="1574" w:type="dxa"/>
          </w:tcPr>
          <w:p w:rsidR="006E56F7" w:rsidRPr="00EA552C" w:rsidRDefault="006E56F7" w:rsidP="006E56F7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1574" w:type="dxa"/>
          </w:tcPr>
          <w:p w:rsidR="006E56F7" w:rsidRPr="00EA552C" w:rsidRDefault="006E56F7" w:rsidP="006E56F7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تبریز</w:t>
            </w:r>
          </w:p>
        </w:tc>
        <w:tc>
          <w:tcPr>
            <w:tcW w:w="1575" w:type="dxa"/>
          </w:tcPr>
          <w:p w:rsidR="006E56F7" w:rsidRPr="00EA552C" w:rsidRDefault="006E56F7" w:rsidP="006E56F7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علوم پزشکی تبریز</w:t>
            </w:r>
          </w:p>
        </w:tc>
        <w:tc>
          <w:tcPr>
            <w:tcW w:w="1575" w:type="dxa"/>
          </w:tcPr>
          <w:p w:rsidR="006E56F7" w:rsidRDefault="006E56F7" w:rsidP="006E56F7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1400</w:t>
            </w:r>
          </w:p>
        </w:tc>
        <w:tc>
          <w:tcPr>
            <w:tcW w:w="1575" w:type="dxa"/>
          </w:tcPr>
          <w:p w:rsidR="006E56F7" w:rsidRDefault="006E56F7" w:rsidP="006E56F7">
            <w:pPr>
              <w:tabs>
                <w:tab w:val="left" w:pos="8528"/>
              </w:tabs>
              <w:bidi/>
              <w:jc w:val="center"/>
              <w:rPr>
                <w:rFonts w:cs="0 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0 Homa" w:hint="cs"/>
                <w:b/>
                <w:bCs/>
                <w:sz w:val="20"/>
                <w:szCs w:val="20"/>
                <w:rtl/>
                <w:lang w:bidi="fa-IR"/>
              </w:rPr>
              <w:t>1401س</w:t>
            </w:r>
          </w:p>
        </w:tc>
      </w:tr>
    </w:tbl>
    <w:p w:rsidR="008C2A2B" w:rsidRPr="00AC5143" w:rsidRDefault="008C2A2B" w:rsidP="00BE76B6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12"/>
          <w:szCs w:val="12"/>
          <w:rtl/>
          <w:lang w:bidi="fa-IR"/>
        </w:rPr>
      </w:pPr>
    </w:p>
    <w:p w:rsidR="00AC5143" w:rsidRDefault="00AC5143" w:rsidP="00AC5143">
      <w:pPr>
        <w:tabs>
          <w:tab w:val="left" w:pos="8528"/>
        </w:tabs>
        <w:bidi/>
        <w:spacing w:line="240" w:lineRule="auto"/>
        <w:jc w:val="right"/>
        <w:rPr>
          <w:rFonts w:cs="0 Homa"/>
          <w:b/>
          <w:bCs/>
          <w:sz w:val="28"/>
          <w:szCs w:val="28"/>
          <w:rtl/>
          <w:lang w:bidi="fa-IR"/>
        </w:rPr>
      </w:pPr>
      <w:r>
        <w:rPr>
          <w:rFonts w:cs="0 Homa" w:hint="cs"/>
          <w:b/>
          <w:bCs/>
          <w:sz w:val="28"/>
          <w:szCs w:val="28"/>
          <w:rtl/>
          <w:lang w:bidi="fa-IR"/>
        </w:rPr>
        <w:t>امضا عضو هیأت علمی</w:t>
      </w:r>
    </w:p>
    <w:p w:rsidR="008C2A2B" w:rsidRPr="008C2A2B" w:rsidRDefault="008C2A2B" w:rsidP="008C2A2B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12"/>
          <w:szCs w:val="12"/>
          <w:rtl/>
          <w:lang w:bidi="fa-IR"/>
        </w:rPr>
      </w:pPr>
    </w:p>
    <w:p w:rsidR="00BE76B6" w:rsidRDefault="00BE76B6" w:rsidP="008C2A2B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28"/>
          <w:szCs w:val="28"/>
          <w:rtl/>
          <w:lang w:bidi="fa-IR"/>
        </w:rPr>
      </w:pPr>
      <w:r>
        <w:rPr>
          <w:rFonts w:cs="0 Homa" w:hint="cs"/>
          <w:b/>
          <w:bCs/>
          <w:sz w:val="28"/>
          <w:szCs w:val="28"/>
          <w:rtl/>
          <w:lang w:bidi="fa-IR"/>
        </w:rPr>
        <w:lastRenderedPageBreak/>
        <w:t>ت) سمت های اجرائی:</w:t>
      </w:r>
    </w:p>
    <w:tbl>
      <w:tblPr>
        <w:tblStyle w:val="TableGrid"/>
        <w:bidiVisual/>
        <w:tblW w:w="10458" w:type="dxa"/>
        <w:tblLook w:val="04A0" w:firstRow="1" w:lastRow="0" w:firstColumn="1" w:lastColumn="0" w:noHBand="0" w:noVBand="1"/>
      </w:tblPr>
      <w:tblGrid>
        <w:gridCol w:w="703"/>
        <w:gridCol w:w="4589"/>
        <w:gridCol w:w="1170"/>
        <w:gridCol w:w="1183"/>
        <w:gridCol w:w="2813"/>
      </w:tblGrid>
      <w:tr w:rsidR="00BE76B6" w:rsidTr="007E6F92">
        <w:trPr>
          <w:trHeight w:val="944"/>
        </w:trPr>
        <w:tc>
          <w:tcPr>
            <w:tcW w:w="703" w:type="dxa"/>
            <w:shd w:val="clear" w:color="auto" w:fill="BFBFBF" w:themeFill="background1" w:themeFillShade="BF"/>
            <w:vAlign w:val="center"/>
          </w:tcPr>
          <w:p w:rsidR="00BE76B6" w:rsidRPr="00BE76B6" w:rsidRDefault="00BE76B6" w:rsidP="00BE76B6">
            <w:pPr>
              <w:tabs>
                <w:tab w:val="left" w:pos="8528"/>
              </w:tabs>
              <w:bidi/>
              <w:jc w:val="center"/>
              <w:rPr>
                <w:rFonts w:cs="0 Homa"/>
                <w:sz w:val="24"/>
                <w:szCs w:val="24"/>
                <w:rtl/>
                <w:lang w:bidi="fa-IR"/>
              </w:rPr>
            </w:pPr>
            <w:r w:rsidRPr="00BE76B6">
              <w:rPr>
                <w:rFonts w:cs="0 Hom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89" w:type="dxa"/>
            <w:shd w:val="clear" w:color="auto" w:fill="BFBFBF" w:themeFill="background1" w:themeFillShade="BF"/>
            <w:vAlign w:val="center"/>
          </w:tcPr>
          <w:p w:rsidR="00BE76B6" w:rsidRPr="00BE76B6" w:rsidRDefault="00BE76B6" w:rsidP="00BE76B6">
            <w:pPr>
              <w:tabs>
                <w:tab w:val="left" w:pos="8528"/>
              </w:tabs>
              <w:bidi/>
              <w:jc w:val="center"/>
              <w:rPr>
                <w:rFonts w:cs="0 Homa"/>
                <w:sz w:val="24"/>
                <w:szCs w:val="24"/>
                <w:rtl/>
                <w:lang w:bidi="fa-IR"/>
              </w:rPr>
            </w:pPr>
            <w:r w:rsidRPr="00BE76B6">
              <w:rPr>
                <w:rFonts w:cs="0 Homa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E76B6" w:rsidRPr="00BE76B6" w:rsidRDefault="00BE76B6" w:rsidP="00BE76B6">
            <w:pPr>
              <w:tabs>
                <w:tab w:val="left" w:pos="8528"/>
              </w:tabs>
              <w:bidi/>
              <w:jc w:val="center"/>
              <w:rPr>
                <w:rFonts w:cs="0 Homa"/>
                <w:sz w:val="24"/>
                <w:szCs w:val="24"/>
                <w:rtl/>
                <w:lang w:bidi="fa-IR"/>
              </w:rPr>
            </w:pPr>
            <w:r w:rsidRPr="00BE76B6">
              <w:rPr>
                <w:rFonts w:cs="0 Homa" w:hint="cs"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183" w:type="dxa"/>
            <w:shd w:val="clear" w:color="auto" w:fill="BFBFBF" w:themeFill="background1" w:themeFillShade="BF"/>
            <w:vAlign w:val="center"/>
          </w:tcPr>
          <w:p w:rsidR="00BE76B6" w:rsidRPr="00BE76B6" w:rsidRDefault="00BE76B6" w:rsidP="00BE76B6">
            <w:pPr>
              <w:tabs>
                <w:tab w:val="left" w:pos="8528"/>
              </w:tabs>
              <w:bidi/>
              <w:jc w:val="center"/>
              <w:rPr>
                <w:rFonts w:cs="0 Homa"/>
                <w:sz w:val="24"/>
                <w:szCs w:val="24"/>
                <w:rtl/>
                <w:lang w:bidi="fa-IR"/>
              </w:rPr>
            </w:pPr>
            <w:r w:rsidRPr="00BE76B6">
              <w:rPr>
                <w:rFonts w:cs="0 Homa" w:hint="cs"/>
                <w:sz w:val="24"/>
                <w:szCs w:val="24"/>
                <w:rtl/>
                <w:lang w:bidi="fa-IR"/>
              </w:rPr>
              <w:t>تاریخ پایان</w:t>
            </w:r>
          </w:p>
        </w:tc>
        <w:tc>
          <w:tcPr>
            <w:tcW w:w="2813" w:type="dxa"/>
            <w:shd w:val="clear" w:color="auto" w:fill="BFBFBF" w:themeFill="background1" w:themeFillShade="BF"/>
            <w:vAlign w:val="center"/>
          </w:tcPr>
          <w:p w:rsidR="00BE76B6" w:rsidRPr="00BE76B6" w:rsidRDefault="00BE76B6" w:rsidP="00BE76B6">
            <w:pPr>
              <w:tabs>
                <w:tab w:val="left" w:pos="8528"/>
              </w:tabs>
              <w:bidi/>
              <w:jc w:val="center"/>
              <w:rPr>
                <w:rFonts w:cs="0 Homa"/>
                <w:sz w:val="24"/>
                <w:szCs w:val="24"/>
                <w:rtl/>
                <w:lang w:bidi="fa-IR"/>
              </w:rPr>
            </w:pPr>
            <w:r w:rsidRPr="00BE76B6">
              <w:rPr>
                <w:rFonts w:cs="0 Homa" w:hint="cs"/>
                <w:sz w:val="24"/>
                <w:szCs w:val="24"/>
                <w:rtl/>
                <w:lang w:bidi="fa-IR"/>
              </w:rPr>
              <w:t>محل مسئولیت</w:t>
            </w:r>
          </w:p>
        </w:tc>
      </w:tr>
      <w:tr w:rsidR="00BE76B6" w:rsidTr="007E6F92">
        <w:trPr>
          <w:trHeight w:val="518"/>
        </w:trPr>
        <w:tc>
          <w:tcPr>
            <w:tcW w:w="703" w:type="dxa"/>
          </w:tcPr>
          <w:p w:rsidR="00BE76B6" w:rsidRPr="00BE76B6" w:rsidRDefault="00B31255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89" w:type="dxa"/>
          </w:tcPr>
          <w:p w:rsidR="00BE76B6" w:rsidRPr="00BE76B6" w:rsidRDefault="00B31255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 xml:space="preserve">پزشک عمومی بیمارستان امام رضا (ع) </w:t>
            </w:r>
          </w:p>
        </w:tc>
        <w:tc>
          <w:tcPr>
            <w:tcW w:w="1170" w:type="dxa"/>
          </w:tcPr>
          <w:p w:rsidR="00BE76B6" w:rsidRPr="00BE76B6" w:rsidRDefault="00B31255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1389</w:t>
            </w:r>
          </w:p>
        </w:tc>
        <w:tc>
          <w:tcPr>
            <w:tcW w:w="1183" w:type="dxa"/>
          </w:tcPr>
          <w:p w:rsidR="00BE76B6" w:rsidRPr="00BE76B6" w:rsidRDefault="00B31255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همان سال</w:t>
            </w:r>
          </w:p>
        </w:tc>
        <w:tc>
          <w:tcPr>
            <w:tcW w:w="2813" w:type="dxa"/>
          </w:tcPr>
          <w:p w:rsidR="00BE76B6" w:rsidRPr="00BE76B6" w:rsidRDefault="00B31255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بیمارستان امام رضا (ع)</w:t>
            </w:r>
          </w:p>
        </w:tc>
      </w:tr>
      <w:tr w:rsidR="00BE76B6" w:rsidTr="007E6F92">
        <w:trPr>
          <w:trHeight w:val="518"/>
        </w:trPr>
        <w:tc>
          <w:tcPr>
            <w:tcW w:w="703" w:type="dxa"/>
          </w:tcPr>
          <w:p w:rsidR="00BE76B6" w:rsidRPr="00BE76B6" w:rsidRDefault="00B31255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589" w:type="dxa"/>
          </w:tcPr>
          <w:p w:rsidR="00BE76B6" w:rsidRPr="00BE76B6" w:rsidRDefault="00B31255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 xml:space="preserve">پزشک متخصص زنان </w:t>
            </w:r>
          </w:p>
        </w:tc>
        <w:tc>
          <w:tcPr>
            <w:tcW w:w="1170" w:type="dxa"/>
          </w:tcPr>
          <w:p w:rsidR="00BE76B6" w:rsidRPr="00BE76B6" w:rsidRDefault="00B31255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1393</w:t>
            </w:r>
          </w:p>
        </w:tc>
        <w:tc>
          <w:tcPr>
            <w:tcW w:w="1183" w:type="dxa"/>
          </w:tcPr>
          <w:p w:rsidR="00BE76B6" w:rsidRPr="00BE76B6" w:rsidRDefault="00B31255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2813" w:type="dxa"/>
          </w:tcPr>
          <w:p w:rsidR="00BE76B6" w:rsidRPr="00BE76B6" w:rsidRDefault="00B31255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دانشگاه علوم پزشکی مراغه</w:t>
            </w:r>
          </w:p>
        </w:tc>
      </w:tr>
      <w:tr w:rsidR="00BE76B6" w:rsidTr="007E6F92">
        <w:trPr>
          <w:trHeight w:val="518"/>
        </w:trPr>
        <w:tc>
          <w:tcPr>
            <w:tcW w:w="703" w:type="dxa"/>
          </w:tcPr>
          <w:p w:rsidR="00BE76B6" w:rsidRPr="00BE76B6" w:rsidRDefault="00B31255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589" w:type="dxa"/>
          </w:tcPr>
          <w:p w:rsidR="00BE76B6" w:rsidRPr="00BE76B6" w:rsidRDefault="00B31255" w:rsidP="00355D81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 xml:space="preserve">استادیار گروه زنان و زایمان </w:t>
            </w:r>
          </w:p>
        </w:tc>
        <w:tc>
          <w:tcPr>
            <w:tcW w:w="1170" w:type="dxa"/>
          </w:tcPr>
          <w:p w:rsidR="00BE76B6" w:rsidRPr="00BE76B6" w:rsidRDefault="00355D81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1183" w:type="dxa"/>
          </w:tcPr>
          <w:p w:rsidR="00BE76B6" w:rsidRPr="00BE76B6" w:rsidRDefault="00355D81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تا کنون</w:t>
            </w:r>
          </w:p>
        </w:tc>
        <w:tc>
          <w:tcPr>
            <w:tcW w:w="2813" w:type="dxa"/>
          </w:tcPr>
          <w:p w:rsidR="00BE76B6" w:rsidRPr="00BE76B6" w:rsidRDefault="00355D81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مرکز آموزشی و درمانی مطهری ارومیه</w:t>
            </w:r>
          </w:p>
        </w:tc>
      </w:tr>
      <w:tr w:rsidR="00355D81" w:rsidTr="007E6F92">
        <w:trPr>
          <w:trHeight w:val="518"/>
        </w:trPr>
        <w:tc>
          <w:tcPr>
            <w:tcW w:w="703" w:type="dxa"/>
          </w:tcPr>
          <w:p w:rsidR="00355D81" w:rsidRPr="00BE76B6" w:rsidRDefault="00355D81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589" w:type="dxa"/>
          </w:tcPr>
          <w:p w:rsidR="00355D81" w:rsidRPr="00BE76B6" w:rsidRDefault="00355D81" w:rsidP="00355D81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 xml:space="preserve">مسئول بخش اورژانس </w:t>
            </w:r>
          </w:p>
        </w:tc>
        <w:tc>
          <w:tcPr>
            <w:tcW w:w="1170" w:type="dxa"/>
          </w:tcPr>
          <w:p w:rsidR="00355D81" w:rsidRPr="00BE76B6" w:rsidRDefault="00355D81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1183" w:type="dxa"/>
          </w:tcPr>
          <w:p w:rsidR="00355D81" w:rsidRPr="00BE76B6" w:rsidRDefault="00355D81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تا کنون</w:t>
            </w:r>
          </w:p>
        </w:tc>
        <w:tc>
          <w:tcPr>
            <w:tcW w:w="2813" w:type="dxa"/>
          </w:tcPr>
          <w:p w:rsidR="00355D81" w:rsidRPr="00BE76B6" w:rsidRDefault="00355D81" w:rsidP="001A7968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مرکز آموزشی و درمانی مطهری ارومیه</w:t>
            </w:r>
          </w:p>
        </w:tc>
      </w:tr>
      <w:tr w:rsidR="00355D81" w:rsidTr="007E6F92">
        <w:trPr>
          <w:trHeight w:val="518"/>
        </w:trPr>
        <w:tc>
          <w:tcPr>
            <w:tcW w:w="703" w:type="dxa"/>
          </w:tcPr>
          <w:p w:rsidR="00355D81" w:rsidRPr="00BE76B6" w:rsidRDefault="00355D81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589" w:type="dxa"/>
          </w:tcPr>
          <w:p w:rsidR="00355D81" w:rsidRPr="00BE76B6" w:rsidRDefault="00355D81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مسئول آموزش اکسترنی گروه زنان</w:t>
            </w:r>
          </w:p>
        </w:tc>
        <w:tc>
          <w:tcPr>
            <w:tcW w:w="1170" w:type="dxa"/>
          </w:tcPr>
          <w:p w:rsidR="00355D81" w:rsidRPr="00BE76B6" w:rsidRDefault="00355D81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1183" w:type="dxa"/>
          </w:tcPr>
          <w:p w:rsidR="00355D81" w:rsidRPr="00BE76B6" w:rsidRDefault="0039195D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2813" w:type="dxa"/>
          </w:tcPr>
          <w:p w:rsidR="00355D81" w:rsidRPr="00BE76B6" w:rsidRDefault="00355D81" w:rsidP="001A7968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مرکز آموزشی و درمانی مطهری ارومیه</w:t>
            </w:r>
          </w:p>
        </w:tc>
      </w:tr>
      <w:tr w:rsidR="007E6F92" w:rsidTr="007E6F92">
        <w:trPr>
          <w:trHeight w:val="518"/>
        </w:trPr>
        <w:tc>
          <w:tcPr>
            <w:tcW w:w="703" w:type="dxa"/>
          </w:tcPr>
          <w:p w:rsidR="007E6F92" w:rsidRDefault="007E6F92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89" w:type="dxa"/>
          </w:tcPr>
          <w:p w:rsidR="007E6F92" w:rsidRDefault="007E6F92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عضویت در کمیته سنجش  و پایش کیفیت بیمارستان</w:t>
            </w:r>
          </w:p>
        </w:tc>
        <w:tc>
          <w:tcPr>
            <w:tcW w:w="1170" w:type="dxa"/>
          </w:tcPr>
          <w:p w:rsidR="007E6F92" w:rsidRDefault="007E6F92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1183" w:type="dxa"/>
          </w:tcPr>
          <w:p w:rsidR="007E6F92" w:rsidRDefault="0039195D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2813" w:type="dxa"/>
          </w:tcPr>
          <w:p w:rsidR="007E6F92" w:rsidRPr="00BE76B6" w:rsidRDefault="007E6F92" w:rsidP="001A7968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مرکز آموزشی و درمانی مطهری ارومیه</w:t>
            </w:r>
          </w:p>
        </w:tc>
      </w:tr>
      <w:tr w:rsidR="007E6F92" w:rsidTr="007E6F92">
        <w:trPr>
          <w:trHeight w:val="518"/>
        </w:trPr>
        <w:tc>
          <w:tcPr>
            <w:tcW w:w="703" w:type="dxa"/>
          </w:tcPr>
          <w:p w:rsidR="007E6F92" w:rsidRDefault="007E6F92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89" w:type="dxa"/>
          </w:tcPr>
          <w:p w:rsidR="007E6F92" w:rsidRDefault="007E6F92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عضویت در سازمان ملی استعدادهای درخشان</w:t>
            </w:r>
          </w:p>
        </w:tc>
        <w:tc>
          <w:tcPr>
            <w:tcW w:w="1170" w:type="dxa"/>
          </w:tcPr>
          <w:p w:rsidR="007E6F92" w:rsidRDefault="007E6F92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1374</w:t>
            </w:r>
          </w:p>
        </w:tc>
        <w:tc>
          <w:tcPr>
            <w:tcW w:w="1183" w:type="dxa"/>
          </w:tcPr>
          <w:p w:rsidR="007E6F92" w:rsidRDefault="007E6F92" w:rsidP="00BE76B6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  <w:r>
              <w:rPr>
                <w:rFonts w:cs="0 Homa" w:hint="cs"/>
                <w:sz w:val="24"/>
                <w:szCs w:val="24"/>
                <w:rtl/>
                <w:lang w:bidi="fa-IR"/>
              </w:rPr>
              <w:t>1380</w:t>
            </w:r>
          </w:p>
        </w:tc>
        <w:tc>
          <w:tcPr>
            <w:tcW w:w="2813" w:type="dxa"/>
          </w:tcPr>
          <w:p w:rsidR="007E6F92" w:rsidRDefault="007E6F92" w:rsidP="001A7968">
            <w:pPr>
              <w:tabs>
                <w:tab w:val="left" w:pos="8528"/>
              </w:tabs>
              <w:bidi/>
              <w:jc w:val="both"/>
              <w:rPr>
                <w:rFonts w:cs="0 Homa"/>
                <w:sz w:val="24"/>
                <w:szCs w:val="24"/>
                <w:rtl/>
                <w:lang w:bidi="fa-IR"/>
              </w:rPr>
            </w:pPr>
          </w:p>
        </w:tc>
      </w:tr>
    </w:tbl>
    <w:p w:rsidR="00C83AFB" w:rsidRDefault="00C83AFB" w:rsidP="00C83AFB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28"/>
          <w:szCs w:val="28"/>
          <w:rtl/>
          <w:lang w:bidi="fa-IR"/>
        </w:rPr>
      </w:pPr>
    </w:p>
    <w:p w:rsidR="00C83AFB" w:rsidRDefault="00C83AFB" w:rsidP="00C83AFB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28"/>
          <w:szCs w:val="28"/>
          <w:rtl/>
          <w:lang w:bidi="fa-IR"/>
        </w:rPr>
      </w:pPr>
      <w:r>
        <w:rPr>
          <w:rFonts w:cs="0 Homa" w:hint="cs"/>
          <w:b/>
          <w:bCs/>
          <w:sz w:val="28"/>
          <w:szCs w:val="28"/>
          <w:rtl/>
          <w:lang w:bidi="fa-IR"/>
        </w:rPr>
        <w:t>ج) مقالات و کتاب ها / همایش ها و کنگره ها / سخنرانی / جوایز :</w:t>
      </w:r>
    </w:p>
    <w:tbl>
      <w:tblPr>
        <w:tblStyle w:val="TableGrid"/>
        <w:tblW w:w="10970" w:type="dxa"/>
        <w:jc w:val="center"/>
        <w:tblLook w:val="04A0" w:firstRow="1" w:lastRow="0" w:firstColumn="1" w:lastColumn="0" w:noHBand="0" w:noVBand="1"/>
      </w:tblPr>
      <w:tblGrid>
        <w:gridCol w:w="548"/>
        <w:gridCol w:w="3796"/>
        <w:gridCol w:w="3520"/>
        <w:gridCol w:w="3106"/>
      </w:tblGrid>
      <w:tr w:rsidR="001B1398" w:rsidRPr="005C5220" w:rsidTr="00FF32AD">
        <w:trPr>
          <w:trHeight w:val="531"/>
          <w:jc w:val="center"/>
        </w:trPr>
        <w:tc>
          <w:tcPr>
            <w:tcW w:w="548" w:type="dxa"/>
            <w:shd w:val="clear" w:color="auto" w:fill="D9D9D9" w:themeFill="background1" w:themeFillShade="D9"/>
            <w:vAlign w:val="center"/>
          </w:tcPr>
          <w:p w:rsidR="001B1398" w:rsidRPr="005C5220" w:rsidRDefault="001B1398" w:rsidP="00FF32AD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3796" w:type="dxa"/>
            <w:shd w:val="clear" w:color="auto" w:fill="D9D9D9" w:themeFill="background1" w:themeFillShade="D9"/>
            <w:vAlign w:val="center"/>
          </w:tcPr>
          <w:p w:rsidR="001B1398" w:rsidRPr="0017419F" w:rsidRDefault="001B1398" w:rsidP="00FF32AD">
            <w:pPr>
              <w:rPr>
                <w:rFonts w:asciiTheme="majorBidi" w:hAnsiTheme="majorBidi" w:cstheme="majorBidi"/>
                <w:sz w:val="26"/>
                <w:szCs w:val="26"/>
                <w:lang w:bidi="fa-IR"/>
              </w:rPr>
            </w:pPr>
            <w:r w:rsidRPr="0017419F">
              <w:rPr>
                <w:rFonts w:asciiTheme="majorBidi" w:hAnsiTheme="majorBidi" w:cstheme="majorBidi"/>
                <w:sz w:val="26"/>
                <w:szCs w:val="26"/>
                <w:lang w:bidi="fa-IR"/>
              </w:rPr>
              <w:t>Title</w:t>
            </w:r>
          </w:p>
        </w:tc>
        <w:tc>
          <w:tcPr>
            <w:tcW w:w="3520" w:type="dxa"/>
            <w:shd w:val="clear" w:color="auto" w:fill="D9D9D9" w:themeFill="background1" w:themeFillShade="D9"/>
            <w:vAlign w:val="center"/>
          </w:tcPr>
          <w:p w:rsidR="001B1398" w:rsidRPr="0017419F" w:rsidRDefault="001B1398" w:rsidP="00FF32AD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fa-IR"/>
              </w:rPr>
            </w:pPr>
            <w:r w:rsidRPr="0017419F">
              <w:rPr>
                <w:rFonts w:asciiTheme="majorBidi" w:hAnsiTheme="majorBidi" w:cstheme="majorBidi"/>
                <w:sz w:val="26"/>
                <w:szCs w:val="26"/>
                <w:lang w:bidi="fa-IR"/>
              </w:rPr>
              <w:t>Authors</w:t>
            </w:r>
          </w:p>
        </w:tc>
        <w:tc>
          <w:tcPr>
            <w:tcW w:w="3106" w:type="dxa"/>
            <w:shd w:val="clear" w:color="auto" w:fill="D9D9D9" w:themeFill="background1" w:themeFillShade="D9"/>
          </w:tcPr>
          <w:p w:rsidR="001B1398" w:rsidRPr="005C5220" w:rsidRDefault="001B1398" w:rsidP="00FF32AD">
            <w:pPr>
              <w:rPr>
                <w:rFonts w:asciiTheme="majorBidi" w:hAnsiTheme="majorBidi" w:cstheme="majorBidi"/>
                <w:lang w:bidi="fa-IR"/>
              </w:rPr>
            </w:pPr>
            <w:r w:rsidRPr="005C5220">
              <w:rPr>
                <w:rFonts w:asciiTheme="majorBidi" w:hAnsiTheme="majorBidi" w:cstheme="majorBidi"/>
                <w:lang w:bidi="fa-IR"/>
              </w:rPr>
              <w:t>Publication date</w:t>
            </w:r>
          </w:p>
          <w:p w:rsidR="001B1398" w:rsidRPr="005C5220" w:rsidRDefault="001B1398" w:rsidP="00FF32AD">
            <w:pPr>
              <w:rPr>
                <w:rFonts w:asciiTheme="majorBidi" w:hAnsiTheme="majorBidi" w:cstheme="majorBidi"/>
                <w:lang w:bidi="fa-IR"/>
              </w:rPr>
            </w:pPr>
            <w:r w:rsidRPr="005C5220">
              <w:rPr>
                <w:rFonts w:asciiTheme="majorBidi" w:hAnsiTheme="majorBidi" w:cstheme="majorBidi"/>
                <w:lang w:bidi="fa-IR"/>
              </w:rPr>
              <w:t>source,</w:t>
            </w:r>
          </w:p>
          <w:p w:rsidR="001B1398" w:rsidRPr="005C5220" w:rsidRDefault="001B1398" w:rsidP="00FF32AD">
            <w:pPr>
              <w:rPr>
                <w:rFonts w:asciiTheme="majorBidi" w:hAnsiTheme="majorBidi" w:cstheme="majorBidi"/>
                <w:lang w:bidi="fa-IR"/>
              </w:rPr>
            </w:pPr>
            <w:r w:rsidRPr="005C5220">
              <w:rPr>
                <w:rFonts w:asciiTheme="majorBidi" w:hAnsiTheme="majorBidi" w:cstheme="majorBidi"/>
                <w:lang w:bidi="fa-IR"/>
              </w:rPr>
              <w:t xml:space="preserve"> volume,</w:t>
            </w:r>
          </w:p>
          <w:p w:rsidR="001B1398" w:rsidRPr="005C5220" w:rsidRDefault="001B1398" w:rsidP="00FF32AD">
            <w:pPr>
              <w:rPr>
                <w:rFonts w:asciiTheme="majorBidi" w:hAnsiTheme="majorBidi" w:cstheme="majorBidi"/>
                <w:lang w:bidi="fa-IR"/>
              </w:rPr>
            </w:pPr>
            <w:r w:rsidRPr="005C5220">
              <w:rPr>
                <w:rFonts w:asciiTheme="majorBidi" w:hAnsiTheme="majorBidi" w:cstheme="majorBidi"/>
                <w:lang w:bidi="fa-IR"/>
              </w:rPr>
              <w:t xml:space="preserve"> Issue,</w:t>
            </w:r>
          </w:p>
          <w:p w:rsidR="001B1398" w:rsidRPr="005C5220" w:rsidRDefault="001B1398" w:rsidP="00FF32AD">
            <w:pPr>
              <w:rPr>
                <w:rFonts w:asciiTheme="majorBidi" w:hAnsiTheme="majorBidi" w:cstheme="majorBidi"/>
                <w:lang w:bidi="fa-IR"/>
              </w:rPr>
            </w:pPr>
            <w:r w:rsidRPr="005C5220">
              <w:rPr>
                <w:rFonts w:asciiTheme="majorBidi" w:hAnsiTheme="majorBidi" w:cstheme="majorBidi"/>
                <w:lang w:bidi="fa-IR"/>
              </w:rPr>
              <w:t>Pages,</w:t>
            </w:r>
          </w:p>
          <w:p w:rsidR="001B1398" w:rsidRPr="005C5220" w:rsidRDefault="001B1398" w:rsidP="00FF32AD">
            <w:pPr>
              <w:rPr>
                <w:rFonts w:asciiTheme="majorBidi" w:hAnsiTheme="majorBidi" w:cstheme="majorBidi"/>
                <w:lang w:bidi="fa-IR"/>
              </w:rPr>
            </w:pPr>
            <w:r w:rsidRPr="005C5220">
              <w:rPr>
                <w:rFonts w:asciiTheme="majorBidi" w:hAnsiTheme="majorBidi" w:cstheme="majorBidi"/>
                <w:lang w:bidi="fa-IR"/>
              </w:rPr>
              <w:t>Publisher</w:t>
            </w:r>
          </w:p>
        </w:tc>
      </w:tr>
      <w:tr w:rsidR="00885480" w:rsidRPr="005C5220" w:rsidTr="00FF32AD">
        <w:trPr>
          <w:trHeight w:val="508"/>
          <w:jc w:val="center"/>
        </w:trPr>
        <w:tc>
          <w:tcPr>
            <w:tcW w:w="548" w:type="dxa"/>
            <w:vAlign w:val="center"/>
          </w:tcPr>
          <w:p w:rsidR="00885480" w:rsidRDefault="00885480" w:rsidP="00FF32AD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3796" w:type="dxa"/>
            <w:vAlign w:val="center"/>
          </w:tcPr>
          <w:p w:rsidR="00885480" w:rsidRPr="00B20A34" w:rsidRDefault="00885480" w:rsidP="00B20A34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Evaluation of the relationship between short femur length and preeclampsia</w:t>
            </w:r>
          </w:p>
        </w:tc>
        <w:tc>
          <w:tcPr>
            <w:tcW w:w="3520" w:type="dxa"/>
            <w:vAlign w:val="center"/>
          </w:tcPr>
          <w:p w:rsidR="00885480" w:rsidRDefault="00885480" w:rsidP="00D65E35">
            <w:pPr>
              <w:jc w:val="center"/>
              <w:rPr>
                <w:rFonts w:asciiTheme="majorBidi" w:hAnsiTheme="majorBidi" w:cstheme="majorBidi"/>
                <w:shd w:val="clear" w:color="auto" w:fill="FFFFFF"/>
              </w:rPr>
            </w:pPr>
            <w:proofErr w:type="spellStart"/>
            <w:r>
              <w:rPr>
                <w:rFonts w:asciiTheme="majorBidi" w:hAnsiTheme="majorBidi" w:cstheme="majorBidi"/>
                <w:shd w:val="clear" w:color="auto" w:fill="FFFFFF"/>
              </w:rPr>
              <w:t>Azam</w:t>
            </w:r>
            <w:proofErr w:type="spellEnd"/>
            <w:r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hd w:val="clear" w:color="auto" w:fill="FFFFFF"/>
              </w:rPr>
              <w:t>Jafari</w:t>
            </w:r>
            <w:proofErr w:type="spellEnd"/>
            <w:r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hd w:val="clear" w:color="auto" w:fill="FFFFFF"/>
              </w:rPr>
              <w:t>Fard</w:t>
            </w:r>
            <w:proofErr w:type="spellEnd"/>
            <w:r>
              <w:rPr>
                <w:rFonts w:asciiTheme="majorBidi" w:hAnsiTheme="majorBidi" w:cstheme="majorBidi"/>
                <w:shd w:val="clear" w:color="auto" w:fill="FFFFFF"/>
              </w:rPr>
              <w:t xml:space="preserve">, Sonia </w:t>
            </w:r>
            <w:proofErr w:type="spellStart"/>
            <w:r>
              <w:rPr>
                <w:rFonts w:asciiTheme="majorBidi" w:hAnsiTheme="majorBidi" w:cstheme="majorBidi"/>
                <w:shd w:val="clear" w:color="auto" w:fill="FFFFFF"/>
              </w:rPr>
              <w:t>Sadeghpour</w:t>
            </w:r>
            <w:proofErr w:type="spellEnd"/>
            <w:r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hd w:val="clear" w:color="auto" w:fill="FFFFFF"/>
              </w:rPr>
              <w:t>Fatemeh</w:t>
            </w:r>
            <w:proofErr w:type="spellEnd"/>
            <w:r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hd w:val="clear" w:color="auto" w:fill="FFFFFF"/>
              </w:rPr>
              <w:t>Bahadori</w:t>
            </w:r>
            <w:proofErr w:type="spellEnd"/>
            <w:r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hd w:val="clear" w:color="auto" w:fill="FFFFFF"/>
              </w:rPr>
              <w:t>Javad</w:t>
            </w:r>
            <w:proofErr w:type="spellEnd"/>
            <w:r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hd w:val="clear" w:color="auto" w:fill="FFFFFF"/>
              </w:rPr>
              <w:t>Rasouli</w:t>
            </w:r>
            <w:proofErr w:type="spellEnd"/>
          </w:p>
        </w:tc>
        <w:tc>
          <w:tcPr>
            <w:tcW w:w="3106" w:type="dxa"/>
          </w:tcPr>
          <w:p w:rsidR="00885480" w:rsidRDefault="00885480" w:rsidP="00FF32AD">
            <w:pPr>
              <w:shd w:val="clear" w:color="auto" w:fill="FFFFFF"/>
            </w:pPr>
            <w:r>
              <w:t>Original Article.JOGCR.2024,9(1):36-44</w:t>
            </w:r>
          </w:p>
        </w:tc>
      </w:tr>
      <w:tr w:rsidR="00B20A34" w:rsidRPr="005C5220" w:rsidTr="00FF32AD">
        <w:trPr>
          <w:trHeight w:val="508"/>
          <w:jc w:val="center"/>
        </w:trPr>
        <w:tc>
          <w:tcPr>
            <w:tcW w:w="548" w:type="dxa"/>
            <w:vAlign w:val="center"/>
          </w:tcPr>
          <w:p w:rsidR="00B20A34" w:rsidRPr="005C5220" w:rsidRDefault="001214CE" w:rsidP="00FF32AD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</w:t>
            </w:r>
          </w:p>
        </w:tc>
        <w:tc>
          <w:tcPr>
            <w:tcW w:w="3796" w:type="dxa"/>
            <w:vAlign w:val="center"/>
          </w:tcPr>
          <w:p w:rsidR="00B20A34" w:rsidRPr="00B20A34" w:rsidRDefault="00B20A34" w:rsidP="00B20A34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shd w:val="clear" w:color="auto" w:fill="FFFFFF"/>
              </w:rPr>
            </w:pPr>
            <w:r w:rsidRPr="00B20A34">
              <w:rPr>
                <w:rFonts w:asciiTheme="majorBidi" w:hAnsiTheme="majorBidi" w:cstheme="majorBidi"/>
                <w:shd w:val="clear" w:color="auto" w:fill="FFFFFF"/>
              </w:rPr>
              <w:t xml:space="preserve">An overview of possible pivotal mechanisms of </w:t>
            </w:r>
            <w:proofErr w:type="spellStart"/>
            <w:r w:rsidRPr="00B20A34">
              <w:rPr>
                <w:rFonts w:asciiTheme="majorBidi" w:hAnsiTheme="majorBidi" w:cstheme="majorBidi"/>
                <w:shd w:val="clear" w:color="auto" w:fill="FFFFFF"/>
              </w:rPr>
              <w:t>Genistein</w:t>
            </w:r>
            <w:proofErr w:type="spellEnd"/>
            <w:r w:rsidRPr="00B20A34">
              <w:rPr>
                <w:rFonts w:asciiTheme="majorBidi" w:hAnsiTheme="majorBidi" w:cstheme="majorBidi"/>
                <w:shd w:val="clear" w:color="auto" w:fill="FFFFFF"/>
              </w:rPr>
              <w:t xml:space="preserve"> as a potential phytochemical against SARS-CoV-2 infection: A hypothesis</w:t>
            </w:r>
          </w:p>
          <w:p w:rsidR="00B20A34" w:rsidRPr="00B20A34" w:rsidRDefault="00B20A34" w:rsidP="00FF32AD">
            <w:pPr>
              <w:rPr>
                <w:rFonts w:asciiTheme="majorBidi" w:hAnsiTheme="majorBidi" w:cstheme="majorBidi"/>
                <w:shd w:val="clear" w:color="auto" w:fill="FFFFFF"/>
              </w:rPr>
            </w:pPr>
          </w:p>
        </w:tc>
        <w:tc>
          <w:tcPr>
            <w:tcW w:w="3520" w:type="dxa"/>
            <w:vAlign w:val="center"/>
          </w:tcPr>
          <w:p w:rsidR="00B20A34" w:rsidRPr="005C5220" w:rsidRDefault="004C40D9" w:rsidP="00D65E35">
            <w:pPr>
              <w:jc w:val="center"/>
              <w:rPr>
                <w:rFonts w:asciiTheme="majorBidi" w:hAnsiTheme="majorBidi" w:cstheme="majorBidi"/>
                <w:shd w:val="clear" w:color="auto" w:fill="FFFFFF"/>
              </w:rPr>
            </w:pPr>
            <w:hyperlink r:id="rId7" w:history="1">
              <w:r w:rsidR="00D65E35" w:rsidRPr="00D65E35">
                <w:rPr>
                  <w:rFonts w:asciiTheme="majorBidi" w:hAnsiTheme="majorBidi" w:cstheme="majorBidi"/>
                  <w:shd w:val="clear" w:color="auto" w:fill="FFFFFF"/>
                </w:rPr>
                <w:t xml:space="preserve">Abbas </w:t>
              </w:r>
              <w:proofErr w:type="spellStart"/>
              <w:r w:rsidR="00D65E35" w:rsidRPr="00D65E35">
                <w:rPr>
                  <w:rFonts w:asciiTheme="majorBidi" w:hAnsiTheme="majorBidi" w:cstheme="majorBidi"/>
                  <w:shd w:val="clear" w:color="auto" w:fill="FFFFFF"/>
                </w:rPr>
                <w:t>Jafari</w:t>
              </w:r>
              <w:proofErr w:type="spellEnd"/>
            </w:hyperlink>
            <w:r w:rsidR="00D65E35" w:rsidRPr="00D65E35">
              <w:rPr>
                <w:rFonts w:asciiTheme="majorBidi" w:hAnsiTheme="majorBidi" w:cstheme="majorBidi"/>
              </w:rPr>
              <w:t> , </w:t>
            </w:r>
            <w:proofErr w:type="spellStart"/>
            <w:r w:rsidR="00494102">
              <w:rPr>
                <w:rFonts w:asciiTheme="majorBidi" w:hAnsiTheme="majorBidi" w:cstheme="majorBidi"/>
                <w:shd w:val="clear" w:color="auto" w:fill="FFFFFF"/>
              </w:rPr>
              <w:fldChar w:fldCharType="begin"/>
            </w:r>
            <w:r w:rsidR="00494102">
              <w:rPr>
                <w:rFonts w:asciiTheme="majorBidi" w:hAnsiTheme="majorBidi" w:cstheme="majorBidi"/>
                <w:shd w:val="clear" w:color="auto" w:fill="FFFFFF"/>
              </w:rPr>
              <w:instrText xml:space="preserve"> HYPERLINK "https://pubmed.ncbi.nlm.nih.gov/?term=Esmaeilzadeh+Z&amp;cauthor_id=35866873" </w:instrText>
            </w:r>
            <w:r w:rsidR="00494102">
              <w:rPr>
                <w:rFonts w:asciiTheme="majorBidi" w:hAnsiTheme="majorBidi" w:cstheme="majorBidi"/>
                <w:shd w:val="clear" w:color="auto" w:fill="FFFFFF"/>
              </w:rPr>
              <w:fldChar w:fldCharType="separate"/>
            </w:r>
            <w:r w:rsidR="00D65E35" w:rsidRPr="00D65E35">
              <w:rPr>
                <w:rFonts w:asciiTheme="majorBidi" w:hAnsiTheme="majorBidi" w:cstheme="majorBidi"/>
                <w:shd w:val="clear" w:color="auto" w:fill="FFFFFF"/>
              </w:rPr>
              <w:t>Zeinab</w:t>
            </w:r>
            <w:proofErr w:type="spellEnd"/>
            <w:r w:rsidR="00D65E35" w:rsidRPr="00D65E35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="00D65E35" w:rsidRPr="00D65E35">
              <w:rPr>
                <w:rFonts w:asciiTheme="majorBidi" w:hAnsiTheme="majorBidi" w:cstheme="majorBidi"/>
                <w:shd w:val="clear" w:color="auto" w:fill="FFFFFF"/>
              </w:rPr>
              <w:t>Esmaeilzadeh</w:t>
            </w:r>
            <w:proofErr w:type="spellEnd"/>
            <w:r w:rsidR="00494102">
              <w:rPr>
                <w:rFonts w:asciiTheme="majorBidi" w:hAnsiTheme="majorBidi" w:cstheme="majorBidi"/>
                <w:shd w:val="clear" w:color="auto" w:fill="FFFFFF"/>
              </w:rPr>
              <w:fldChar w:fldCharType="end"/>
            </w:r>
            <w:r w:rsidR="00D65E35" w:rsidRPr="00D65E35">
              <w:rPr>
                <w:rFonts w:asciiTheme="majorBidi" w:hAnsiTheme="majorBidi" w:cstheme="majorBidi"/>
              </w:rPr>
              <w:t> , </w:t>
            </w:r>
            <w:proofErr w:type="spellStart"/>
            <w:r w:rsidR="00494102">
              <w:rPr>
                <w:rFonts w:asciiTheme="majorBidi" w:hAnsiTheme="majorBidi" w:cstheme="majorBidi"/>
                <w:shd w:val="clear" w:color="auto" w:fill="FFFFFF"/>
              </w:rPr>
              <w:fldChar w:fldCharType="begin"/>
            </w:r>
            <w:r w:rsidR="00494102">
              <w:rPr>
                <w:rFonts w:asciiTheme="majorBidi" w:hAnsiTheme="majorBidi" w:cstheme="majorBidi"/>
                <w:shd w:val="clear" w:color="auto" w:fill="FFFFFF"/>
              </w:rPr>
              <w:instrText xml:space="preserve"> HYPERLINK "https://pubmed.ncbi.nlm.nih.gov/?term=Khezri+MR&amp;cauthor_id=35866873" </w:instrText>
            </w:r>
            <w:r w:rsidR="00494102">
              <w:rPr>
                <w:rFonts w:asciiTheme="majorBidi" w:hAnsiTheme="majorBidi" w:cstheme="majorBidi"/>
                <w:shd w:val="clear" w:color="auto" w:fill="FFFFFF"/>
              </w:rPr>
              <w:fldChar w:fldCharType="separate"/>
            </w:r>
            <w:r w:rsidR="00D65E35" w:rsidRPr="00D65E35">
              <w:rPr>
                <w:rFonts w:asciiTheme="majorBidi" w:hAnsiTheme="majorBidi" w:cstheme="majorBidi"/>
                <w:shd w:val="clear" w:color="auto" w:fill="FFFFFF"/>
              </w:rPr>
              <w:t>Mohhamad</w:t>
            </w:r>
            <w:proofErr w:type="spellEnd"/>
            <w:r w:rsidR="00D65E35" w:rsidRPr="00D65E35">
              <w:rPr>
                <w:rFonts w:asciiTheme="majorBidi" w:hAnsiTheme="majorBidi" w:cstheme="majorBidi"/>
                <w:shd w:val="clear" w:color="auto" w:fill="FFFFFF"/>
              </w:rPr>
              <w:t xml:space="preserve"> Rafi </w:t>
            </w:r>
            <w:proofErr w:type="spellStart"/>
            <w:r w:rsidR="00D65E35" w:rsidRPr="00D65E35">
              <w:rPr>
                <w:rFonts w:asciiTheme="majorBidi" w:hAnsiTheme="majorBidi" w:cstheme="majorBidi"/>
                <w:shd w:val="clear" w:color="auto" w:fill="FFFFFF"/>
              </w:rPr>
              <w:t>Khezri</w:t>
            </w:r>
            <w:proofErr w:type="spellEnd"/>
            <w:r w:rsidR="00494102">
              <w:rPr>
                <w:rFonts w:asciiTheme="majorBidi" w:hAnsiTheme="majorBidi" w:cstheme="majorBidi"/>
                <w:shd w:val="clear" w:color="auto" w:fill="FFFFFF"/>
              </w:rPr>
              <w:fldChar w:fldCharType="end"/>
            </w:r>
            <w:r w:rsidR="00D65E35" w:rsidRPr="00D65E35">
              <w:rPr>
                <w:rFonts w:asciiTheme="majorBidi" w:hAnsiTheme="majorBidi" w:cstheme="majorBidi"/>
              </w:rPr>
              <w:t> , </w:t>
            </w:r>
            <w:proofErr w:type="spellStart"/>
            <w:r w:rsidR="00494102">
              <w:rPr>
                <w:rFonts w:asciiTheme="majorBidi" w:hAnsiTheme="majorBidi" w:cstheme="majorBidi"/>
                <w:shd w:val="clear" w:color="auto" w:fill="FFFFFF"/>
              </w:rPr>
              <w:fldChar w:fldCharType="begin"/>
            </w:r>
            <w:r w:rsidR="00494102">
              <w:rPr>
                <w:rFonts w:asciiTheme="majorBidi" w:hAnsiTheme="majorBidi" w:cstheme="majorBidi"/>
                <w:shd w:val="clear" w:color="auto" w:fill="FFFFFF"/>
              </w:rPr>
              <w:instrText xml:space="preserve"> HYPERLINK "https://pubmed.ncbi.nlm.nih.gov/?term=Ghasemnejad-Berenji+H&amp;cauthor_id=35866873" </w:instrText>
            </w:r>
            <w:r w:rsidR="00494102">
              <w:rPr>
                <w:rFonts w:asciiTheme="majorBidi" w:hAnsiTheme="majorBidi" w:cstheme="majorBidi"/>
                <w:shd w:val="clear" w:color="auto" w:fill="FFFFFF"/>
              </w:rPr>
              <w:fldChar w:fldCharType="separate"/>
            </w:r>
            <w:r w:rsidR="00D65E35" w:rsidRPr="00D65E35">
              <w:rPr>
                <w:rFonts w:asciiTheme="majorBidi" w:hAnsiTheme="majorBidi" w:cstheme="majorBidi"/>
                <w:shd w:val="clear" w:color="auto" w:fill="FFFFFF"/>
              </w:rPr>
              <w:t>Hojat</w:t>
            </w:r>
            <w:proofErr w:type="spellEnd"/>
            <w:r w:rsidR="00D65E35" w:rsidRPr="00D65E35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="00D65E35" w:rsidRPr="00D65E35">
              <w:rPr>
                <w:rFonts w:asciiTheme="majorBidi" w:hAnsiTheme="majorBidi" w:cstheme="majorBidi"/>
                <w:shd w:val="clear" w:color="auto" w:fill="FFFFFF"/>
              </w:rPr>
              <w:t>Ghasemnejad-Berenji</w:t>
            </w:r>
            <w:proofErr w:type="spellEnd"/>
            <w:r w:rsidR="00494102">
              <w:rPr>
                <w:rFonts w:asciiTheme="majorBidi" w:hAnsiTheme="majorBidi" w:cstheme="majorBidi"/>
                <w:shd w:val="clear" w:color="auto" w:fill="FFFFFF"/>
              </w:rPr>
              <w:fldChar w:fldCharType="end"/>
            </w:r>
            <w:r w:rsidR="00D65E35" w:rsidRPr="00D65E35">
              <w:rPr>
                <w:rFonts w:asciiTheme="majorBidi" w:hAnsiTheme="majorBidi" w:cstheme="majorBidi"/>
              </w:rPr>
              <w:t> , </w:t>
            </w:r>
            <w:proofErr w:type="spellStart"/>
            <w:r w:rsidR="00494102">
              <w:rPr>
                <w:rFonts w:asciiTheme="majorBidi" w:hAnsiTheme="majorBidi" w:cstheme="majorBidi"/>
                <w:shd w:val="clear" w:color="auto" w:fill="FFFFFF"/>
              </w:rPr>
              <w:fldChar w:fldCharType="begin"/>
            </w:r>
            <w:r w:rsidR="00494102">
              <w:rPr>
                <w:rFonts w:asciiTheme="majorBidi" w:hAnsiTheme="majorBidi" w:cstheme="majorBidi"/>
                <w:shd w:val="clear" w:color="auto" w:fill="FFFFFF"/>
              </w:rPr>
              <w:instrText xml:space="preserve"> HYPERLINK "https://pubmed.ncbi.nlm.nih.gov/?term=Pashapour+S&amp;cauthor_id=35866873" </w:instrText>
            </w:r>
            <w:r w:rsidR="00494102">
              <w:rPr>
                <w:rFonts w:asciiTheme="majorBidi" w:hAnsiTheme="majorBidi" w:cstheme="majorBidi"/>
                <w:shd w:val="clear" w:color="auto" w:fill="FFFFFF"/>
              </w:rPr>
              <w:fldChar w:fldCharType="separate"/>
            </w:r>
            <w:r w:rsidR="00D65E35" w:rsidRPr="00D65E35">
              <w:rPr>
                <w:rFonts w:asciiTheme="majorBidi" w:hAnsiTheme="majorBidi" w:cstheme="majorBidi"/>
                <w:shd w:val="clear" w:color="auto" w:fill="FFFFFF"/>
              </w:rPr>
              <w:t>Sarvin</w:t>
            </w:r>
            <w:proofErr w:type="spellEnd"/>
            <w:r w:rsidR="00D65E35" w:rsidRPr="00D65E35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="00D65E35" w:rsidRPr="00D65E35">
              <w:rPr>
                <w:rFonts w:asciiTheme="majorBidi" w:hAnsiTheme="majorBidi" w:cstheme="majorBidi"/>
                <w:shd w:val="clear" w:color="auto" w:fill="FFFFFF"/>
              </w:rPr>
              <w:t>Pashapour</w:t>
            </w:r>
            <w:proofErr w:type="spellEnd"/>
            <w:r w:rsidR="00494102">
              <w:rPr>
                <w:rFonts w:asciiTheme="majorBidi" w:hAnsiTheme="majorBidi" w:cstheme="majorBidi"/>
                <w:shd w:val="clear" w:color="auto" w:fill="FFFFFF"/>
              </w:rPr>
              <w:fldChar w:fldCharType="end"/>
            </w:r>
            <w:r w:rsidR="00D65E35" w:rsidRPr="00D65E35">
              <w:rPr>
                <w:rFonts w:asciiTheme="majorBidi" w:hAnsiTheme="majorBidi" w:cstheme="majorBidi"/>
              </w:rPr>
              <w:t> , </w:t>
            </w:r>
            <w:hyperlink r:id="rId8" w:history="1">
              <w:r w:rsidR="00D65E35" w:rsidRPr="001971E2">
                <w:rPr>
                  <w:rFonts w:asciiTheme="majorBidi" w:hAnsiTheme="majorBidi" w:cstheme="majorBidi"/>
                  <w:highlight w:val="yellow"/>
                  <w:shd w:val="clear" w:color="auto" w:fill="FFFFFF"/>
                </w:rPr>
                <w:t xml:space="preserve">Sonia </w:t>
              </w:r>
              <w:proofErr w:type="spellStart"/>
              <w:r w:rsidR="00D65E35" w:rsidRPr="001971E2">
                <w:rPr>
                  <w:rFonts w:asciiTheme="majorBidi" w:hAnsiTheme="majorBidi" w:cstheme="majorBidi"/>
                  <w:highlight w:val="yellow"/>
                  <w:shd w:val="clear" w:color="auto" w:fill="FFFFFF"/>
                </w:rPr>
                <w:t>Sadeghpour</w:t>
              </w:r>
              <w:proofErr w:type="spellEnd"/>
            </w:hyperlink>
            <w:r w:rsidR="00D65E35" w:rsidRPr="00D65E35">
              <w:rPr>
                <w:rFonts w:asciiTheme="majorBidi" w:hAnsiTheme="majorBidi" w:cstheme="majorBidi"/>
              </w:rPr>
              <w:t> , </w:t>
            </w:r>
            <w:proofErr w:type="spellStart"/>
            <w:r w:rsidR="00494102">
              <w:rPr>
                <w:rFonts w:asciiTheme="majorBidi" w:hAnsiTheme="majorBidi" w:cstheme="majorBidi"/>
                <w:shd w:val="clear" w:color="auto" w:fill="FFFFFF"/>
              </w:rPr>
              <w:fldChar w:fldCharType="begin"/>
            </w:r>
            <w:r w:rsidR="00494102">
              <w:rPr>
                <w:rFonts w:asciiTheme="majorBidi" w:hAnsiTheme="majorBidi" w:cstheme="majorBidi"/>
                <w:shd w:val="clear" w:color="auto" w:fill="FFFFFF"/>
              </w:rPr>
              <w:instrText xml:space="preserve"> HYPERLINK "https://pubmed.ncbi.nlm.nih.gov/?term=Ghasemnejad-Berenji+M&amp;cauthor_id=35866873" </w:instrText>
            </w:r>
            <w:r w:rsidR="00494102">
              <w:rPr>
                <w:rFonts w:asciiTheme="majorBidi" w:hAnsiTheme="majorBidi" w:cstheme="majorBidi"/>
                <w:shd w:val="clear" w:color="auto" w:fill="FFFFFF"/>
              </w:rPr>
              <w:fldChar w:fldCharType="separate"/>
            </w:r>
            <w:r w:rsidR="00D65E35" w:rsidRPr="00D65E35">
              <w:rPr>
                <w:rFonts w:asciiTheme="majorBidi" w:hAnsiTheme="majorBidi" w:cstheme="majorBidi"/>
                <w:shd w:val="clear" w:color="auto" w:fill="FFFFFF"/>
              </w:rPr>
              <w:t>Morteza</w:t>
            </w:r>
            <w:proofErr w:type="spellEnd"/>
            <w:r w:rsidR="00D65E35" w:rsidRPr="00D65E35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="00D65E35" w:rsidRPr="00D65E35">
              <w:rPr>
                <w:rFonts w:asciiTheme="majorBidi" w:hAnsiTheme="majorBidi" w:cstheme="majorBidi"/>
                <w:shd w:val="clear" w:color="auto" w:fill="FFFFFF"/>
              </w:rPr>
              <w:t>Ghasemnejad-Berenji</w:t>
            </w:r>
            <w:proofErr w:type="spellEnd"/>
            <w:r w:rsidR="00494102">
              <w:rPr>
                <w:rFonts w:asciiTheme="majorBidi" w:hAnsiTheme="majorBidi" w:cstheme="majorBidi"/>
                <w:shd w:val="clear" w:color="auto" w:fill="FFFFFF"/>
              </w:rPr>
              <w:fldChar w:fldCharType="end"/>
            </w:r>
            <w:r w:rsidR="00D65E35" w:rsidRPr="00D65E3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3106" w:type="dxa"/>
          </w:tcPr>
          <w:p w:rsidR="00B20A34" w:rsidRPr="000D36F6" w:rsidRDefault="00B20A34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>
              <w:t xml:space="preserve">J Food </w:t>
            </w:r>
            <w:proofErr w:type="spellStart"/>
            <w:r>
              <w:t>Biochem</w:t>
            </w:r>
            <w:proofErr w:type="spellEnd"/>
            <w:r>
              <w:t>. 2022</w:t>
            </w:r>
            <w:proofErr w:type="gramStart"/>
            <w:r>
              <w:t>;00:e14345</w:t>
            </w:r>
            <w:proofErr w:type="gramEnd"/>
            <w:r>
              <w:t>.</w:t>
            </w:r>
          </w:p>
        </w:tc>
      </w:tr>
      <w:tr w:rsidR="001C0ACE" w:rsidRPr="005C5220" w:rsidTr="00FF32AD">
        <w:trPr>
          <w:trHeight w:val="508"/>
          <w:jc w:val="center"/>
        </w:trPr>
        <w:tc>
          <w:tcPr>
            <w:tcW w:w="548" w:type="dxa"/>
            <w:vAlign w:val="center"/>
          </w:tcPr>
          <w:p w:rsidR="001C0ACE" w:rsidRPr="005C5220" w:rsidRDefault="001214CE" w:rsidP="00FF32AD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13</w:t>
            </w:r>
          </w:p>
        </w:tc>
        <w:tc>
          <w:tcPr>
            <w:tcW w:w="3796" w:type="dxa"/>
            <w:vAlign w:val="center"/>
          </w:tcPr>
          <w:p w:rsidR="001C0ACE" w:rsidRPr="00B20A34" w:rsidRDefault="001C0ACE" w:rsidP="00FF32AD">
            <w:pPr>
              <w:rPr>
                <w:rFonts w:asciiTheme="majorBidi" w:hAnsiTheme="majorBidi" w:cstheme="majorBidi"/>
                <w:shd w:val="clear" w:color="auto" w:fill="FFFFFF"/>
              </w:rPr>
            </w:pPr>
            <w:r w:rsidRPr="001C0ACE">
              <w:rPr>
                <w:rFonts w:asciiTheme="majorBidi" w:hAnsiTheme="majorBidi" w:cstheme="majorBidi"/>
                <w:shd w:val="clear" w:color="auto" w:fill="FFFFFF"/>
              </w:rPr>
              <w:t>Serum Netrin-1 and Urinary KIM-1 levels as potential biomarkers for the diagnosis of early preeclampsia</w:t>
            </w:r>
          </w:p>
        </w:tc>
        <w:tc>
          <w:tcPr>
            <w:tcW w:w="3520" w:type="dxa"/>
            <w:vAlign w:val="center"/>
          </w:tcPr>
          <w:p w:rsidR="001C0ACE" w:rsidRPr="001C0ACE" w:rsidRDefault="004C40D9" w:rsidP="001C0ACE">
            <w:pPr>
              <w:ind w:right="75"/>
              <w:rPr>
                <w:rFonts w:asciiTheme="majorBidi" w:hAnsiTheme="majorBidi" w:cstheme="majorBidi"/>
                <w:shd w:val="clear" w:color="auto" w:fill="FFFFFF"/>
              </w:rPr>
            </w:pPr>
            <w:hyperlink r:id="rId9" w:history="1">
              <w:proofErr w:type="spellStart"/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t>Morteza</w:t>
              </w:r>
              <w:proofErr w:type="spellEnd"/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t xml:space="preserve"> </w:t>
              </w:r>
              <w:proofErr w:type="spellStart"/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t>Ghasemnejad</w:t>
              </w:r>
              <w:proofErr w:type="spellEnd"/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t xml:space="preserve"> </w:t>
              </w:r>
              <w:proofErr w:type="spellStart"/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t>Berenji</w:t>
              </w:r>
              <w:proofErr w:type="spellEnd"/>
            </w:hyperlink>
          </w:p>
          <w:p w:rsidR="001C0ACE" w:rsidRPr="001C0ACE" w:rsidRDefault="004C40D9" w:rsidP="001C0ACE">
            <w:pPr>
              <w:ind w:right="75"/>
              <w:rPr>
                <w:rFonts w:asciiTheme="majorBidi" w:hAnsiTheme="majorBidi" w:cstheme="majorBidi"/>
                <w:shd w:val="clear" w:color="auto" w:fill="FFFFFF"/>
              </w:rPr>
            </w:pPr>
            <w:hyperlink r:id="rId10" w:history="1">
              <w:proofErr w:type="spellStart"/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t>Hojjat</w:t>
              </w:r>
              <w:proofErr w:type="spellEnd"/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t xml:space="preserve"> </w:t>
              </w:r>
              <w:proofErr w:type="spellStart"/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t>Ghasemnejad</w:t>
              </w:r>
              <w:proofErr w:type="spellEnd"/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t xml:space="preserve"> </w:t>
              </w:r>
              <w:proofErr w:type="spellStart"/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t>Berenji</w:t>
              </w:r>
              <w:proofErr w:type="spellEnd"/>
            </w:hyperlink>
          </w:p>
          <w:p w:rsidR="001C0ACE" w:rsidRPr="001C0ACE" w:rsidRDefault="004C40D9" w:rsidP="001C0ACE">
            <w:pPr>
              <w:ind w:right="75"/>
              <w:rPr>
                <w:rFonts w:asciiTheme="majorBidi" w:hAnsiTheme="majorBidi" w:cstheme="majorBidi"/>
                <w:shd w:val="clear" w:color="auto" w:fill="FFFFFF"/>
              </w:rPr>
            </w:pPr>
            <w:hyperlink r:id="rId11" w:history="1">
              <w:proofErr w:type="spellStart"/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t>Sarvin</w:t>
              </w:r>
              <w:proofErr w:type="spellEnd"/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t xml:space="preserve"> </w:t>
              </w:r>
              <w:proofErr w:type="spellStart"/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t>Pashapour</w:t>
              </w:r>
              <w:proofErr w:type="spellEnd"/>
            </w:hyperlink>
          </w:p>
          <w:p w:rsidR="001C0ACE" w:rsidRPr="001C0ACE" w:rsidRDefault="004C40D9" w:rsidP="001C0ACE">
            <w:pPr>
              <w:ind w:right="75"/>
              <w:rPr>
                <w:rFonts w:asciiTheme="majorBidi" w:hAnsiTheme="majorBidi" w:cstheme="majorBidi"/>
                <w:shd w:val="clear" w:color="auto" w:fill="FFFFFF"/>
              </w:rPr>
            </w:pPr>
            <w:hyperlink r:id="rId12" w:history="1"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t xml:space="preserve">Sonia </w:t>
              </w:r>
              <w:proofErr w:type="spellStart"/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t>Sadeghpour</w:t>
              </w:r>
              <w:proofErr w:type="spellEnd"/>
            </w:hyperlink>
          </w:p>
          <w:p w:rsidR="001C0ACE" w:rsidRPr="005C5220" w:rsidRDefault="004C40D9" w:rsidP="001C0ACE">
            <w:pPr>
              <w:jc w:val="center"/>
              <w:rPr>
                <w:rFonts w:asciiTheme="majorBidi" w:hAnsiTheme="majorBidi" w:cstheme="majorBidi"/>
                <w:shd w:val="clear" w:color="auto" w:fill="FFFFFF"/>
              </w:rPr>
            </w:pPr>
            <w:hyperlink r:id="rId13" w:tgtFrame="_blank" w:history="1"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fldChar w:fldCharType="begin"/>
              </w:r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instrText xml:space="preserve"> INCLUDEPICTURE "https://www.tandfonline.com/templates/jsp/_style2/_tandf/images/orcid.svg" \* MERGEFORMATINET </w:instrText>
              </w:r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fldChar w:fldCharType="separate"/>
              </w:r>
              <w:r>
                <w:rPr>
                  <w:rFonts w:asciiTheme="majorBidi" w:hAnsiTheme="majorBidi" w:cstheme="majorBidi"/>
                  <w:shd w:val="clear" w:color="auto" w:fill="FFFFFF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ORCID Icon" href="https://orcid.org/0000-0002-6368-0598" target="&quot;_blank&quot;" style="width:12pt;height:12pt" o:button="t"/>
                </w:pict>
              </w:r>
              <w:r w:rsidR="001C0ACE" w:rsidRPr="001C0ACE">
                <w:rPr>
                  <w:rFonts w:asciiTheme="majorBidi" w:hAnsiTheme="majorBidi" w:cstheme="majorBidi"/>
                  <w:shd w:val="clear" w:color="auto" w:fill="FFFFFF"/>
                </w:rPr>
                <w:fldChar w:fldCharType="end"/>
              </w:r>
            </w:hyperlink>
          </w:p>
        </w:tc>
        <w:tc>
          <w:tcPr>
            <w:tcW w:w="3106" w:type="dxa"/>
          </w:tcPr>
          <w:p w:rsidR="001C0ACE" w:rsidRPr="001C0ACE" w:rsidRDefault="004C40D9" w:rsidP="001C0ACE">
            <w:pPr>
              <w:pStyle w:val="Heading1"/>
              <w:shd w:val="clear" w:color="auto" w:fill="EEEEEE"/>
              <w:spacing w:before="0" w:beforeAutospacing="0" w:after="0" w:afterAutospacing="0" w:line="312" w:lineRule="atLeast"/>
              <w:outlineLvl w:val="0"/>
              <w:rPr>
                <w:rFonts w:asciiTheme="majorBidi" w:eastAsiaTheme="minorHAnsi" w:hAnsiTheme="majorBidi" w:cstheme="majorBidi"/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</w:pPr>
            <w:hyperlink r:id="rId14" w:history="1">
              <w:r w:rsidR="001C0ACE" w:rsidRPr="001C0ACE">
                <w:rPr>
                  <w:rFonts w:asciiTheme="majorBidi" w:eastAsiaTheme="minorHAnsi" w:hAnsiTheme="majorBidi" w:cstheme="majorBidi"/>
                  <w:b w:val="0"/>
                  <w:bCs w:val="0"/>
                  <w:kern w:val="0"/>
                  <w:sz w:val="22"/>
                  <w:szCs w:val="22"/>
                  <w:shd w:val="clear" w:color="auto" w:fill="FFFFFF"/>
                </w:rPr>
                <w:br/>
                <w:t xml:space="preserve">Journal of Obstetrics and </w:t>
              </w:r>
              <w:proofErr w:type="spellStart"/>
              <w:r w:rsidR="001C0ACE" w:rsidRPr="001C0ACE">
                <w:rPr>
                  <w:rFonts w:asciiTheme="majorBidi" w:eastAsiaTheme="minorHAnsi" w:hAnsiTheme="majorBidi" w:cstheme="majorBidi"/>
                  <w:b w:val="0"/>
                  <w:bCs w:val="0"/>
                  <w:kern w:val="0"/>
                  <w:sz w:val="22"/>
                  <w:szCs w:val="22"/>
                  <w:shd w:val="clear" w:color="auto" w:fill="FFFFFF"/>
                </w:rPr>
                <w:t>Gynaecology</w:t>
              </w:r>
              <w:proofErr w:type="spellEnd"/>
              <w:r w:rsidR="001C0ACE" w:rsidRPr="001C0ACE">
                <w:rPr>
                  <w:rFonts w:asciiTheme="majorBidi" w:eastAsiaTheme="minorHAnsi" w:hAnsiTheme="majorBidi" w:cstheme="majorBidi"/>
                  <w:b w:val="0"/>
                  <w:bCs w:val="0"/>
                  <w:kern w:val="0"/>
                  <w:sz w:val="22"/>
                  <w:szCs w:val="22"/>
                  <w:shd w:val="clear" w:color="auto" w:fill="FFFFFF"/>
                </w:rPr>
                <w:t> </w:t>
              </w:r>
            </w:hyperlink>
          </w:p>
          <w:p w:rsidR="001C0ACE" w:rsidRPr="001C0ACE" w:rsidRDefault="001C0ACE" w:rsidP="001C0ACE">
            <w:pPr>
              <w:shd w:val="clear" w:color="auto" w:fill="FFFFFF"/>
              <w:rPr>
                <w:rFonts w:asciiTheme="majorBidi" w:hAnsiTheme="majorBidi" w:cstheme="majorBidi"/>
                <w:shd w:val="clear" w:color="auto" w:fill="FFFFFF"/>
              </w:rPr>
            </w:pPr>
            <w:r w:rsidRPr="001C0ACE">
              <w:rPr>
                <w:rFonts w:asciiTheme="majorBidi" w:hAnsiTheme="majorBidi" w:cstheme="majorBidi"/>
                <w:shd w:val="clear" w:color="auto" w:fill="FFFFFF"/>
              </w:rPr>
              <w:t>Volume 42, 2022 - </w:t>
            </w:r>
            <w:hyperlink r:id="rId15" w:history="1">
              <w:r w:rsidRPr="001C0ACE">
                <w:rPr>
                  <w:rFonts w:asciiTheme="majorBidi" w:hAnsiTheme="majorBidi" w:cstheme="majorBidi"/>
                  <w:shd w:val="clear" w:color="auto" w:fill="FFFFFF"/>
                </w:rPr>
                <w:t>Issue 4</w:t>
              </w:r>
            </w:hyperlink>
          </w:p>
          <w:p w:rsidR="001C0ACE" w:rsidRPr="001C0ACE" w:rsidRDefault="001C0ACE" w:rsidP="001C0ACE">
            <w:pPr>
              <w:shd w:val="clear" w:color="auto" w:fill="FFFFFF"/>
              <w:rPr>
                <w:rFonts w:asciiTheme="majorBidi" w:hAnsiTheme="majorBidi" w:cstheme="majorBidi"/>
                <w:shd w:val="clear" w:color="auto" w:fill="FFFFFF"/>
              </w:rPr>
            </w:pPr>
            <w:r w:rsidRPr="001C0ACE">
              <w:rPr>
                <w:rFonts w:asciiTheme="majorBidi" w:hAnsiTheme="majorBidi" w:cstheme="majorBidi"/>
                <w:shd w:val="clear" w:color="auto" w:fill="FFFFFF"/>
              </w:rPr>
              <w:t>Pages 636-640 | Published online: 27 Sep 2021</w:t>
            </w:r>
          </w:p>
        </w:tc>
      </w:tr>
      <w:tr w:rsidR="00F35F90" w:rsidRPr="005C5220" w:rsidTr="00FF32AD">
        <w:trPr>
          <w:trHeight w:val="508"/>
          <w:jc w:val="center"/>
        </w:trPr>
        <w:tc>
          <w:tcPr>
            <w:tcW w:w="548" w:type="dxa"/>
            <w:vAlign w:val="center"/>
          </w:tcPr>
          <w:p w:rsidR="00F35F90" w:rsidRPr="005C5220" w:rsidRDefault="001214CE" w:rsidP="00FF32AD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12</w:t>
            </w:r>
          </w:p>
        </w:tc>
        <w:tc>
          <w:tcPr>
            <w:tcW w:w="3796" w:type="dxa"/>
            <w:vAlign w:val="center"/>
          </w:tcPr>
          <w:p w:rsidR="00F35F90" w:rsidRPr="00F35F90" w:rsidRDefault="004C40D9" w:rsidP="004B52EF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Theme="majorBidi" w:eastAsiaTheme="minorHAnsi" w:hAnsiTheme="majorBidi" w:cstheme="majorBidi"/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</w:pPr>
            <w:hyperlink r:id="rId16" w:history="1">
              <w:r w:rsidR="00F35F90" w:rsidRPr="00F35F90">
                <w:rPr>
                  <w:rFonts w:asciiTheme="majorBidi" w:eastAsiaTheme="minorHAnsi" w:hAnsiTheme="majorBidi" w:cstheme="majorBidi"/>
                  <w:b w:val="0"/>
                  <w:bCs w:val="0"/>
                  <w:kern w:val="0"/>
                  <w:sz w:val="22"/>
                  <w:szCs w:val="22"/>
                </w:rPr>
                <w:t xml:space="preserve">EVALUATION OF THE PRESCRIPTION PATTERN AND </w:t>
              </w:r>
              <w:r w:rsidR="00F35F90" w:rsidRPr="00F35F90">
                <w:rPr>
                  <w:rFonts w:asciiTheme="majorBidi" w:eastAsiaTheme="minorHAnsi" w:hAnsiTheme="majorBidi" w:cstheme="majorBidi"/>
                  <w:b w:val="0"/>
                  <w:bCs w:val="0"/>
                  <w:kern w:val="0"/>
                  <w:sz w:val="22"/>
                  <w:szCs w:val="22"/>
                </w:rPr>
                <w:lastRenderedPageBreak/>
                <w:t>DRUG INTERACTIONS OF NON-STREOIDAL ANTI-INFLAMMATORY DRUGS IN PATIENTS REFERRED TO TALEGHANI AND IMAM KHOMEINI EDUCATIONAL PHARMACIES IN URMIA IN THE FIRST 6 MONTHS OF 2019</w:t>
              </w:r>
            </w:hyperlink>
          </w:p>
        </w:tc>
        <w:tc>
          <w:tcPr>
            <w:tcW w:w="3520" w:type="dxa"/>
            <w:vAlign w:val="center"/>
          </w:tcPr>
          <w:p w:rsidR="00F35F90" w:rsidRPr="004B52EF" w:rsidRDefault="004C40D9" w:rsidP="004B52EF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hyperlink r:id="rId17" w:history="1">
              <w:proofErr w:type="spellStart"/>
              <w:r w:rsidR="00F35F90">
                <w:rPr>
                  <w:rStyle w:val="Hyperlink"/>
                  <w:rFonts w:ascii="Tahoma" w:hAnsi="Tahoma" w:cs="Tahoma"/>
                  <w:color w:val="333333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Nikoo</w:t>
              </w:r>
              <w:proofErr w:type="spellEnd"/>
              <w:r w:rsidR="00F35F90">
                <w:rPr>
                  <w:rStyle w:val="Hyperlink"/>
                  <w:rFonts w:ascii="Tahoma" w:hAnsi="Tahoma" w:cs="Tahoma"/>
                  <w:color w:val="333333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Ahmadi</w:t>
              </w:r>
            </w:hyperlink>
            <w:r w:rsidR="00F35F90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, </w:t>
            </w:r>
            <w:hyperlink r:id="rId18" w:history="1">
              <w:r w:rsidR="00F35F90">
                <w:rPr>
                  <w:rStyle w:val="Hyperlink"/>
                  <w:rFonts w:ascii="Tahoma" w:hAnsi="Tahoma" w:cs="Tahoma"/>
                  <w:color w:val="666666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Abbas </w:t>
              </w:r>
              <w:proofErr w:type="spellStart"/>
              <w:r w:rsidR="00F35F90">
                <w:rPr>
                  <w:rStyle w:val="Hyperlink"/>
                  <w:rFonts w:ascii="Tahoma" w:hAnsi="Tahoma" w:cs="Tahoma"/>
                  <w:color w:val="666666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Jafari</w:t>
              </w:r>
              <w:proofErr w:type="spellEnd"/>
            </w:hyperlink>
            <w:r w:rsidR="00F35F90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 , </w:t>
            </w:r>
            <w:proofErr w:type="spellStart"/>
            <w:r w:rsidR="00494102">
              <w:rPr>
                <w:rStyle w:val="Hyperlink"/>
                <w:rFonts w:ascii="Tahoma" w:hAnsi="Tahoma" w:cs="Tahoma"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  <w:fldChar w:fldCharType="begin"/>
            </w:r>
            <w:r w:rsidR="00494102">
              <w:rPr>
                <w:rStyle w:val="Hyperlink"/>
                <w:rFonts w:ascii="Tahoma" w:hAnsi="Tahoma" w:cs="Tahoma"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  <w:instrText xml:space="preserve"> HYPERLINK "https://umj.umsu.ac.ir/search.php?sid=1&amp;slc_lang=en&amp;author=Ghasemnejad-Berenji" </w:instrText>
            </w:r>
            <w:r w:rsidR="00494102">
              <w:rPr>
                <w:rStyle w:val="Hyperlink"/>
                <w:rFonts w:ascii="Tahoma" w:hAnsi="Tahoma" w:cs="Tahoma"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F35F90">
              <w:rPr>
                <w:rStyle w:val="Hyperlink"/>
                <w:rFonts w:ascii="Tahoma" w:hAnsi="Tahoma" w:cs="Tahoma"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  <w:t>Morteza</w:t>
            </w:r>
            <w:proofErr w:type="spellEnd"/>
            <w:r w:rsidR="00F35F90">
              <w:rPr>
                <w:rStyle w:val="Hyperlink"/>
                <w:rFonts w:ascii="Tahoma" w:hAnsi="Tahoma" w:cs="Tahoma"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35F90">
              <w:rPr>
                <w:rStyle w:val="Hyperlink"/>
                <w:rFonts w:ascii="Tahoma" w:hAnsi="Tahoma" w:cs="Tahoma"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  <w:t>Ghasemnejad-Berenji</w:t>
            </w:r>
            <w:proofErr w:type="spellEnd"/>
            <w:r w:rsidR="00494102">
              <w:rPr>
                <w:rStyle w:val="Hyperlink"/>
                <w:rFonts w:ascii="Tahoma" w:hAnsi="Tahoma" w:cs="Tahoma"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</w:rPr>
              <w:fldChar w:fldCharType="end"/>
            </w:r>
            <w:r w:rsidR="00F35F90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, </w:t>
            </w:r>
            <w:hyperlink r:id="rId19" w:history="1">
              <w:r w:rsidR="00F35F90">
                <w:rPr>
                  <w:rStyle w:val="Hyperlink"/>
                  <w:rFonts w:ascii="Tahoma" w:hAnsi="Tahoma" w:cs="Tahoma"/>
                  <w:color w:val="666666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Sonia </w:t>
              </w:r>
              <w:proofErr w:type="spellStart"/>
              <w:r w:rsidR="00F35F90">
                <w:rPr>
                  <w:rStyle w:val="Hyperlink"/>
                  <w:rFonts w:ascii="Tahoma" w:hAnsi="Tahoma" w:cs="Tahoma"/>
                  <w:color w:val="666666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lastRenderedPageBreak/>
                <w:t>Sadeghpour</w:t>
              </w:r>
              <w:proofErr w:type="spellEnd"/>
            </w:hyperlink>
          </w:p>
        </w:tc>
        <w:tc>
          <w:tcPr>
            <w:tcW w:w="3106" w:type="dxa"/>
          </w:tcPr>
          <w:p w:rsidR="00F35F90" w:rsidRPr="004B52EF" w:rsidRDefault="00F35F90" w:rsidP="004B52EF">
            <w:pPr>
              <w:shd w:val="clear" w:color="auto" w:fill="FFFFFF"/>
              <w:spacing w:line="300" w:lineRule="atLeast"/>
              <w:rPr>
                <w:rFonts w:asciiTheme="majorBidi" w:eastAsia="Times New Roman" w:hAnsiTheme="majorBidi" w:cstheme="majorBidi"/>
              </w:rPr>
            </w:pPr>
            <w:r>
              <w:lastRenderedPageBreak/>
              <w:t>Studies in Medical Sciences, Vol. 32( 9), December 2021</w:t>
            </w:r>
          </w:p>
        </w:tc>
      </w:tr>
      <w:tr w:rsidR="004B52EF" w:rsidRPr="005C5220" w:rsidTr="00FF32AD">
        <w:trPr>
          <w:trHeight w:val="508"/>
          <w:jc w:val="center"/>
        </w:trPr>
        <w:tc>
          <w:tcPr>
            <w:tcW w:w="548" w:type="dxa"/>
            <w:vAlign w:val="center"/>
          </w:tcPr>
          <w:p w:rsidR="004B52EF" w:rsidRPr="005C5220" w:rsidRDefault="001214CE" w:rsidP="00FF32AD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11</w:t>
            </w:r>
          </w:p>
        </w:tc>
        <w:tc>
          <w:tcPr>
            <w:tcW w:w="3796" w:type="dxa"/>
            <w:vAlign w:val="center"/>
          </w:tcPr>
          <w:p w:rsidR="004B52EF" w:rsidRDefault="004B52EF" w:rsidP="004B52EF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="Helvetica" w:hAnsi="Helvetica" w:cs="Helvetica"/>
                <w:sz w:val="42"/>
                <w:szCs w:val="42"/>
              </w:rPr>
            </w:pPr>
            <w:r w:rsidRPr="004B52EF">
              <w:rPr>
                <w:rFonts w:asciiTheme="majorBidi" w:eastAsiaTheme="minorHAnsi" w:hAnsiTheme="majorBidi" w:cstheme="majorBidi"/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t>Using of calcium channel blockers in patients with COVID-19: a magi</w:t>
            </w:r>
            <w:r>
              <w:rPr>
                <w:rFonts w:asciiTheme="majorBidi" w:eastAsiaTheme="minorHAnsi" w:hAnsiTheme="majorBidi" w:cstheme="majorBidi"/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t>c bullet or a double-edged sword?</w:t>
            </w:r>
          </w:p>
          <w:p w:rsidR="004B52EF" w:rsidRPr="001C0ACE" w:rsidRDefault="004B52EF" w:rsidP="00FF32AD">
            <w:pPr>
              <w:rPr>
                <w:rFonts w:asciiTheme="majorBidi" w:hAnsiTheme="majorBidi" w:cstheme="majorBidi"/>
                <w:shd w:val="clear" w:color="auto" w:fill="FFFFFF"/>
              </w:rPr>
            </w:pPr>
          </w:p>
        </w:tc>
        <w:tc>
          <w:tcPr>
            <w:tcW w:w="3520" w:type="dxa"/>
            <w:vAlign w:val="center"/>
          </w:tcPr>
          <w:p w:rsidR="004B52EF" w:rsidRPr="004B52EF" w:rsidRDefault="004B52EF" w:rsidP="004B52EF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4B52EF">
              <w:rPr>
                <w:rFonts w:asciiTheme="majorBidi" w:eastAsia="Times New Roman" w:hAnsiTheme="majorBidi" w:cstheme="majorBidi"/>
              </w:rPr>
              <w:t xml:space="preserve">Sonia </w:t>
            </w:r>
            <w:proofErr w:type="spellStart"/>
            <w:r w:rsidRPr="004B52EF">
              <w:rPr>
                <w:rFonts w:asciiTheme="majorBidi" w:eastAsia="Times New Roman" w:hAnsiTheme="majorBidi" w:cstheme="majorBidi"/>
              </w:rPr>
              <w:t>Sadeghpopur</w:t>
            </w:r>
            <w:proofErr w:type="spellEnd"/>
            <w:r w:rsidRPr="004B52EF">
              <w:rPr>
                <w:rFonts w:asciiTheme="majorBidi" w:eastAsia="Times New Roman" w:hAnsiTheme="majorBidi" w:cstheme="majorBidi"/>
              </w:rPr>
              <w:t> , </w:t>
            </w:r>
            <w:proofErr w:type="spellStart"/>
            <w:r w:rsidRPr="004B52EF">
              <w:rPr>
                <w:rFonts w:asciiTheme="majorBidi" w:eastAsia="Times New Roman" w:hAnsiTheme="majorBidi" w:cstheme="majorBidi"/>
              </w:rPr>
              <w:t>Hojat</w:t>
            </w:r>
            <w:proofErr w:type="spellEnd"/>
            <w:r w:rsidRPr="004B52EF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4B52EF">
              <w:rPr>
                <w:rFonts w:asciiTheme="majorBidi" w:eastAsia="Times New Roman" w:hAnsiTheme="majorBidi" w:cstheme="majorBidi"/>
              </w:rPr>
              <w:t>Ghasemnejad-Berenji</w:t>
            </w:r>
            <w:proofErr w:type="spellEnd"/>
            <w:r w:rsidRPr="004B52EF">
              <w:rPr>
                <w:rFonts w:asciiTheme="majorBidi" w:eastAsia="Times New Roman" w:hAnsiTheme="majorBidi" w:cstheme="majorBidi"/>
              </w:rPr>
              <w:t> , </w:t>
            </w:r>
            <w:proofErr w:type="spellStart"/>
            <w:r w:rsidRPr="004B52EF">
              <w:rPr>
                <w:rFonts w:asciiTheme="majorBidi" w:eastAsia="Times New Roman" w:hAnsiTheme="majorBidi" w:cstheme="majorBidi"/>
              </w:rPr>
              <w:t>Sarvin</w:t>
            </w:r>
            <w:proofErr w:type="spellEnd"/>
            <w:r w:rsidRPr="004B52EF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4B52EF">
              <w:rPr>
                <w:rFonts w:asciiTheme="majorBidi" w:eastAsia="Times New Roman" w:hAnsiTheme="majorBidi" w:cstheme="majorBidi"/>
              </w:rPr>
              <w:t>Pashapour</w:t>
            </w:r>
            <w:proofErr w:type="spellEnd"/>
            <w:r w:rsidRPr="004B52EF">
              <w:rPr>
                <w:rFonts w:asciiTheme="majorBidi" w:eastAsia="Times New Roman" w:hAnsiTheme="majorBidi" w:cstheme="majorBidi"/>
              </w:rPr>
              <w:t> and </w:t>
            </w:r>
            <w:proofErr w:type="spellStart"/>
            <w:r w:rsidRPr="004B52EF">
              <w:rPr>
                <w:rFonts w:asciiTheme="majorBidi" w:eastAsia="Times New Roman" w:hAnsiTheme="majorBidi" w:cstheme="majorBidi"/>
              </w:rPr>
              <w:t>Morteza</w:t>
            </w:r>
            <w:proofErr w:type="spellEnd"/>
            <w:r w:rsidRPr="004B52EF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4B52EF">
              <w:rPr>
                <w:rFonts w:asciiTheme="majorBidi" w:eastAsia="Times New Roman" w:hAnsiTheme="majorBidi" w:cstheme="majorBidi"/>
              </w:rPr>
              <w:t>Ghasemnejad-Berenji</w:t>
            </w:r>
            <w:proofErr w:type="spellEnd"/>
          </w:p>
        </w:tc>
        <w:tc>
          <w:tcPr>
            <w:tcW w:w="3106" w:type="dxa"/>
          </w:tcPr>
          <w:p w:rsidR="004B52EF" w:rsidRPr="004B52EF" w:rsidRDefault="004B52EF" w:rsidP="004B52EF">
            <w:pPr>
              <w:shd w:val="clear" w:color="auto" w:fill="FFFFFF"/>
              <w:spacing w:line="300" w:lineRule="atLeast"/>
              <w:rPr>
                <w:rFonts w:asciiTheme="majorBidi" w:eastAsia="Times New Roman" w:hAnsiTheme="majorBidi" w:cstheme="majorBidi"/>
              </w:rPr>
            </w:pPr>
            <w:r w:rsidRPr="004B52EF">
              <w:rPr>
                <w:rFonts w:asciiTheme="majorBidi" w:eastAsia="Times New Roman" w:hAnsiTheme="majorBidi" w:cstheme="majorBidi"/>
              </w:rPr>
              <w:t>journal </w:t>
            </w:r>
            <w:proofErr w:type="spellStart"/>
            <w:r w:rsidRPr="004B52EF">
              <w:rPr>
                <w:rFonts w:asciiTheme="majorBidi" w:eastAsia="Times New Roman" w:hAnsiTheme="majorBidi" w:cstheme="majorBidi"/>
              </w:rPr>
              <w:fldChar w:fldCharType="begin"/>
            </w:r>
            <w:r w:rsidRPr="004B52EF">
              <w:rPr>
                <w:rFonts w:asciiTheme="majorBidi" w:eastAsia="Times New Roman" w:hAnsiTheme="majorBidi" w:cstheme="majorBidi"/>
              </w:rPr>
              <w:instrText xml:space="preserve"> HYPERLINK "https://www.degruyter.com/journal/key/jbcpp/html" </w:instrText>
            </w:r>
            <w:r w:rsidRPr="004B52EF">
              <w:rPr>
                <w:rFonts w:asciiTheme="majorBidi" w:eastAsia="Times New Roman" w:hAnsiTheme="majorBidi" w:cstheme="majorBidi"/>
              </w:rPr>
              <w:fldChar w:fldCharType="separate"/>
            </w:r>
            <w:r w:rsidRPr="004B52EF">
              <w:rPr>
                <w:rFonts w:asciiTheme="majorBidi" w:eastAsia="Times New Roman" w:hAnsiTheme="majorBidi" w:cstheme="majorBidi"/>
              </w:rPr>
              <w:t>Journal</w:t>
            </w:r>
            <w:proofErr w:type="spellEnd"/>
            <w:r w:rsidRPr="004B52EF">
              <w:rPr>
                <w:rFonts w:asciiTheme="majorBidi" w:eastAsia="Times New Roman" w:hAnsiTheme="majorBidi" w:cstheme="majorBidi"/>
              </w:rPr>
              <w:t xml:space="preserve"> of Basic and Clinical Physiology and Pharmacology</w:t>
            </w:r>
            <w:r w:rsidRPr="004B52EF">
              <w:rPr>
                <w:rFonts w:asciiTheme="majorBidi" w:eastAsia="Times New Roman" w:hAnsiTheme="majorBidi" w:cstheme="majorBidi"/>
              </w:rPr>
              <w:fldChar w:fldCharType="end"/>
            </w:r>
          </w:p>
          <w:p w:rsidR="004B52EF" w:rsidRPr="004B52EF" w:rsidRDefault="004C40D9" w:rsidP="004B52EF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hyperlink r:id="rId20" w:tgtFrame="_blank" w:history="1">
              <w:r w:rsidR="004B52EF" w:rsidRPr="004B52EF">
                <w:rPr>
                  <w:rFonts w:asciiTheme="majorBidi" w:eastAsia="Times New Roman" w:hAnsiTheme="majorBidi" w:cstheme="majorBidi"/>
                </w:rPr>
                <w:t>https://doi.org/10.1515/jbcpp-2021-0334</w:t>
              </w:r>
            </w:hyperlink>
          </w:p>
        </w:tc>
      </w:tr>
      <w:tr w:rsidR="001B1398" w:rsidRPr="005C5220" w:rsidTr="00FF32AD">
        <w:trPr>
          <w:trHeight w:val="508"/>
          <w:jc w:val="center"/>
        </w:trPr>
        <w:tc>
          <w:tcPr>
            <w:tcW w:w="548" w:type="dxa"/>
            <w:vAlign w:val="center"/>
          </w:tcPr>
          <w:p w:rsidR="001B1398" w:rsidRPr="005C5220" w:rsidRDefault="001214CE" w:rsidP="00FF32AD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3796" w:type="dxa"/>
            <w:vAlign w:val="center"/>
          </w:tcPr>
          <w:p w:rsidR="001B1398" w:rsidRPr="005C5220" w:rsidRDefault="004C40D9" w:rsidP="00FF32AD">
            <w:pPr>
              <w:rPr>
                <w:rFonts w:asciiTheme="majorBidi" w:hAnsiTheme="majorBidi" w:cstheme="majorBidi"/>
                <w:shd w:val="clear" w:color="auto" w:fill="FFFFFF"/>
              </w:rPr>
            </w:pPr>
            <w:hyperlink r:id="rId21" w:history="1"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 xml:space="preserve">Beneficial effects of </w:t>
              </w:r>
              <w:proofErr w:type="spellStart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>memantine</w:t>
              </w:r>
              <w:proofErr w:type="spellEnd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 xml:space="preserve"> on ischemia/reperfusion injury following torsion/</w:t>
              </w:r>
              <w:proofErr w:type="spellStart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>detorsion</w:t>
              </w:r>
              <w:proofErr w:type="spellEnd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 xml:space="preserve"> induced testicular damage in rats: Improvement in histological and biochemical parameters</w:t>
              </w:r>
            </w:hyperlink>
          </w:p>
        </w:tc>
        <w:tc>
          <w:tcPr>
            <w:tcW w:w="3520" w:type="dxa"/>
            <w:vAlign w:val="center"/>
          </w:tcPr>
          <w:p w:rsidR="001B1398" w:rsidRPr="005C5220" w:rsidRDefault="001B1398" w:rsidP="00FF32AD">
            <w:pPr>
              <w:jc w:val="center"/>
              <w:rPr>
                <w:rFonts w:asciiTheme="majorBidi" w:hAnsiTheme="majorBidi" w:cstheme="majorBidi"/>
                <w:shd w:val="clear" w:color="auto" w:fill="FFFFFF"/>
              </w:rPr>
            </w:pPr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Abbas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Jafari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Hojat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Ghasemnejad-Berenji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Mohadeseh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Nemati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Sarvin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Pashapour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r w:rsidRPr="004E3118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 xml:space="preserve">Sonia </w:t>
            </w:r>
            <w:proofErr w:type="spellStart"/>
            <w:r w:rsidRPr="004E3118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>Sadeghpour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Morteza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Ghasemnejad-Berenji</w:t>
            </w:r>
            <w:proofErr w:type="spellEnd"/>
          </w:p>
        </w:tc>
        <w:tc>
          <w:tcPr>
            <w:tcW w:w="3106" w:type="dxa"/>
          </w:tcPr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Publication date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2021/4/29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Journal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Journal of Pediatric Urology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Publisher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Elsevier</w:t>
            </w:r>
          </w:p>
          <w:p w:rsidR="001B1398" w:rsidRPr="005C5220" w:rsidRDefault="001B1398" w:rsidP="00FF32AD">
            <w:pPr>
              <w:rPr>
                <w:rFonts w:asciiTheme="majorBidi" w:hAnsiTheme="majorBidi" w:cstheme="majorBidi"/>
                <w:lang w:bidi="fa-IR"/>
              </w:rPr>
            </w:pPr>
          </w:p>
        </w:tc>
      </w:tr>
      <w:tr w:rsidR="001B1398" w:rsidRPr="005C5220" w:rsidTr="00FF32AD">
        <w:trPr>
          <w:trHeight w:val="508"/>
          <w:jc w:val="center"/>
        </w:trPr>
        <w:tc>
          <w:tcPr>
            <w:tcW w:w="548" w:type="dxa"/>
            <w:vAlign w:val="center"/>
          </w:tcPr>
          <w:p w:rsidR="001B1398" w:rsidRPr="005C5220" w:rsidRDefault="001214CE" w:rsidP="00FF32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796" w:type="dxa"/>
            <w:vAlign w:val="center"/>
          </w:tcPr>
          <w:p w:rsidR="001B1398" w:rsidRPr="00B20A34" w:rsidRDefault="004C40D9" w:rsidP="00B20A34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shd w:val="clear" w:color="auto" w:fill="FFFFFF"/>
              </w:rPr>
            </w:pPr>
            <w:hyperlink r:id="rId22" w:history="1"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 xml:space="preserve">Potential </w:t>
              </w:r>
              <w:proofErr w:type="spellStart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>Antioxidative</w:t>
              </w:r>
              <w:proofErr w:type="spellEnd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>, Anti‐inflammatory and Immunomodulatory Effects of Ghrelin, an Endogenous Peptide from the Stomach in SARS-CoV2 Infection</w:t>
              </w:r>
            </w:hyperlink>
          </w:p>
        </w:tc>
        <w:tc>
          <w:tcPr>
            <w:tcW w:w="3520" w:type="dxa"/>
            <w:vAlign w:val="center"/>
          </w:tcPr>
          <w:p w:rsidR="001B1398" w:rsidRPr="005C5220" w:rsidRDefault="001B1398" w:rsidP="00FF32AD">
            <w:pPr>
              <w:jc w:val="center"/>
              <w:rPr>
                <w:rFonts w:asciiTheme="majorBidi" w:hAnsiTheme="majorBidi" w:cstheme="majorBidi"/>
              </w:rPr>
            </w:pPr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Abbas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Jafari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r w:rsidRPr="004E3118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 xml:space="preserve">Sonia </w:t>
            </w:r>
            <w:proofErr w:type="spellStart"/>
            <w:r w:rsidRPr="004E3118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>Sadeghpour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Hojat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Ghasemnejad-Berenji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Sarvin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Pashapour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Morteza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Ghasemnejad-Berenji</w:t>
            </w:r>
            <w:proofErr w:type="spellEnd"/>
          </w:p>
        </w:tc>
        <w:tc>
          <w:tcPr>
            <w:tcW w:w="3106" w:type="dxa"/>
          </w:tcPr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Publication date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2021/4/16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Source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International Journal of Peptide Research and Therapeutics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Pages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1-9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Publisher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Springer Netherlands</w:t>
            </w:r>
          </w:p>
          <w:p w:rsidR="001B1398" w:rsidRPr="005C5220" w:rsidRDefault="001B1398" w:rsidP="00FF32AD">
            <w:pPr>
              <w:rPr>
                <w:rFonts w:asciiTheme="majorBidi" w:hAnsiTheme="majorBidi" w:cstheme="majorBidi"/>
              </w:rPr>
            </w:pPr>
          </w:p>
        </w:tc>
      </w:tr>
      <w:tr w:rsidR="001B1398" w:rsidRPr="005C5220" w:rsidTr="00FF32AD">
        <w:trPr>
          <w:trHeight w:val="508"/>
          <w:jc w:val="center"/>
        </w:trPr>
        <w:tc>
          <w:tcPr>
            <w:tcW w:w="548" w:type="dxa"/>
            <w:vAlign w:val="center"/>
          </w:tcPr>
          <w:p w:rsidR="001B1398" w:rsidRPr="005C5220" w:rsidRDefault="001214CE" w:rsidP="00FF32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796" w:type="dxa"/>
            <w:vAlign w:val="center"/>
          </w:tcPr>
          <w:p w:rsidR="001B1398" w:rsidRPr="00B20A34" w:rsidRDefault="004C40D9" w:rsidP="00B20A34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shd w:val="clear" w:color="auto" w:fill="FFFFFF"/>
              </w:rPr>
            </w:pPr>
            <w:hyperlink r:id="rId23" w:history="1">
              <w:proofErr w:type="spellStart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>Pentoxifylline</w:t>
              </w:r>
              <w:proofErr w:type="spellEnd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>: A Drug with Antiviral and Anti-Inflammatory Effects to Be Considered in the Treatment of Coronavirus Disease 2019</w:t>
              </w:r>
            </w:hyperlink>
          </w:p>
        </w:tc>
        <w:tc>
          <w:tcPr>
            <w:tcW w:w="3520" w:type="dxa"/>
            <w:vAlign w:val="center"/>
          </w:tcPr>
          <w:p w:rsidR="001B1398" w:rsidRPr="005C5220" w:rsidRDefault="001B1398" w:rsidP="00FF32AD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Morteza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Ghasemnejad-Berenji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Sarvin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Pashapour</w:t>
            </w:r>
            <w:proofErr w:type="spellEnd"/>
            <w:r w:rsidRPr="000B2939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 xml:space="preserve">, Sonia </w:t>
            </w:r>
            <w:proofErr w:type="spellStart"/>
            <w:r w:rsidRPr="000B2939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>Sadeghpour</w:t>
            </w:r>
            <w:proofErr w:type="spellEnd"/>
          </w:p>
        </w:tc>
        <w:tc>
          <w:tcPr>
            <w:tcW w:w="3106" w:type="dxa"/>
          </w:tcPr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Publication date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2021/2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Journal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Medical Principles and Practice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Volume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30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Issue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1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Pages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98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0D36F6">
              <w:rPr>
                <w:rFonts w:asciiTheme="majorBidi" w:eastAsia="Times New Roman" w:hAnsiTheme="majorBidi" w:cstheme="majorBidi"/>
              </w:rPr>
              <w:t>Publisher</w:t>
            </w:r>
          </w:p>
          <w:p w:rsidR="001B1398" w:rsidRPr="000D36F6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proofErr w:type="spellStart"/>
            <w:r w:rsidRPr="000D36F6">
              <w:rPr>
                <w:rFonts w:asciiTheme="majorBidi" w:eastAsia="Times New Roman" w:hAnsiTheme="majorBidi" w:cstheme="majorBidi"/>
              </w:rPr>
              <w:t>Karger</w:t>
            </w:r>
            <w:proofErr w:type="spellEnd"/>
            <w:r w:rsidRPr="000D36F6">
              <w:rPr>
                <w:rFonts w:asciiTheme="majorBidi" w:eastAsia="Times New Roman" w:hAnsiTheme="majorBidi" w:cstheme="majorBidi"/>
              </w:rPr>
              <w:t xml:space="preserve"> Publishers</w:t>
            </w:r>
          </w:p>
          <w:p w:rsidR="001B1398" w:rsidRPr="005C5220" w:rsidRDefault="001B1398" w:rsidP="00FF32AD">
            <w:pPr>
              <w:rPr>
                <w:rFonts w:asciiTheme="majorBidi" w:hAnsiTheme="majorBidi" w:cstheme="majorBidi"/>
                <w:lang w:bidi="fa-IR"/>
              </w:rPr>
            </w:pPr>
          </w:p>
        </w:tc>
      </w:tr>
      <w:tr w:rsidR="001B1398" w:rsidRPr="005C5220" w:rsidTr="00FF32AD">
        <w:trPr>
          <w:trHeight w:val="508"/>
          <w:jc w:val="center"/>
        </w:trPr>
        <w:tc>
          <w:tcPr>
            <w:tcW w:w="548" w:type="dxa"/>
            <w:vAlign w:val="center"/>
          </w:tcPr>
          <w:p w:rsidR="001B1398" w:rsidRPr="005C5220" w:rsidRDefault="001214CE" w:rsidP="00FF32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796" w:type="dxa"/>
            <w:vAlign w:val="center"/>
          </w:tcPr>
          <w:p w:rsidR="001B1398" w:rsidRPr="00B20A34" w:rsidRDefault="004C40D9" w:rsidP="00B20A34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shd w:val="clear" w:color="auto" w:fill="FFFFFF"/>
              </w:rPr>
            </w:pPr>
            <w:hyperlink r:id="rId24" w:history="1"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 xml:space="preserve">Effects of treatment with </w:t>
              </w:r>
              <w:proofErr w:type="spellStart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>hydroxychloroquine</w:t>
              </w:r>
              <w:proofErr w:type="spellEnd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 xml:space="preserve"> on the modulation of Th17/</w:t>
              </w:r>
              <w:proofErr w:type="spellStart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>Treg</w:t>
              </w:r>
              <w:proofErr w:type="spellEnd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 xml:space="preserve"> ratio and pregnancy outcomes in women with recurrent implantation failure: clinical trial</w:t>
              </w:r>
            </w:hyperlink>
          </w:p>
        </w:tc>
        <w:tc>
          <w:tcPr>
            <w:tcW w:w="3520" w:type="dxa"/>
            <w:vAlign w:val="center"/>
          </w:tcPr>
          <w:p w:rsidR="001B1398" w:rsidRPr="005C5220" w:rsidRDefault="001B1398" w:rsidP="00FF32AD">
            <w:pPr>
              <w:jc w:val="center"/>
              <w:rPr>
                <w:rFonts w:asciiTheme="majorBidi" w:hAnsiTheme="majorBidi" w:cstheme="majorBidi"/>
              </w:rPr>
            </w:pPr>
            <w:r w:rsidRPr="000B2939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 xml:space="preserve">Sonia </w:t>
            </w:r>
            <w:proofErr w:type="spellStart"/>
            <w:r w:rsidRPr="000B2939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>Sadeghpour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Morteza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Berenji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Hamid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Nazarian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Tohid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Mohammad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Hadi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Nematollahi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Sina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Abroon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Shahrokh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Paktinat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Heidar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Heidari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Khoei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Hojjat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Berenji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Marefat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Ghaffari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Novin</w:t>
            </w:r>
            <w:proofErr w:type="spellEnd"/>
          </w:p>
        </w:tc>
        <w:tc>
          <w:tcPr>
            <w:tcW w:w="3106" w:type="dxa"/>
          </w:tcPr>
          <w:p w:rsidR="001B1398" w:rsidRPr="00D744E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D744E4">
              <w:rPr>
                <w:rFonts w:asciiTheme="majorBidi" w:eastAsia="Times New Roman" w:hAnsiTheme="majorBidi" w:cstheme="majorBidi"/>
              </w:rPr>
              <w:t>Publication date</w:t>
            </w:r>
          </w:p>
          <w:p w:rsidR="001B1398" w:rsidRPr="00D744E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D744E4">
              <w:rPr>
                <w:rFonts w:asciiTheme="majorBidi" w:eastAsia="Times New Roman" w:hAnsiTheme="majorBidi" w:cstheme="majorBidi"/>
              </w:rPr>
              <w:t>2020/11/1</w:t>
            </w:r>
          </w:p>
          <w:p w:rsidR="001B1398" w:rsidRPr="00D744E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D744E4">
              <w:rPr>
                <w:rFonts w:asciiTheme="majorBidi" w:eastAsia="Times New Roman" w:hAnsiTheme="majorBidi" w:cstheme="majorBidi"/>
              </w:rPr>
              <w:t>Journal</w:t>
            </w:r>
          </w:p>
          <w:p w:rsidR="001B1398" w:rsidRPr="00D744E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proofErr w:type="spellStart"/>
            <w:r w:rsidRPr="00D744E4">
              <w:rPr>
                <w:rFonts w:asciiTheme="majorBidi" w:eastAsia="Times New Roman" w:hAnsiTheme="majorBidi" w:cstheme="majorBidi"/>
              </w:rPr>
              <w:t>Immunopharmacology</w:t>
            </w:r>
            <w:proofErr w:type="spellEnd"/>
            <w:r w:rsidRPr="00D744E4">
              <w:rPr>
                <w:rFonts w:asciiTheme="majorBidi" w:eastAsia="Times New Roman" w:hAnsiTheme="majorBidi" w:cstheme="majorBidi"/>
              </w:rPr>
              <w:t xml:space="preserve"> and </w:t>
            </w:r>
            <w:proofErr w:type="spellStart"/>
            <w:r w:rsidRPr="00D744E4">
              <w:rPr>
                <w:rFonts w:asciiTheme="majorBidi" w:eastAsia="Times New Roman" w:hAnsiTheme="majorBidi" w:cstheme="majorBidi"/>
              </w:rPr>
              <w:t>Immunotoxicology</w:t>
            </w:r>
            <w:proofErr w:type="spellEnd"/>
          </w:p>
          <w:p w:rsidR="001B1398" w:rsidRPr="00D744E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D744E4">
              <w:rPr>
                <w:rFonts w:asciiTheme="majorBidi" w:eastAsia="Times New Roman" w:hAnsiTheme="majorBidi" w:cstheme="majorBidi"/>
              </w:rPr>
              <w:t>Volume</w:t>
            </w:r>
          </w:p>
          <w:p w:rsidR="001B1398" w:rsidRPr="00D744E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D744E4">
              <w:rPr>
                <w:rFonts w:asciiTheme="majorBidi" w:eastAsia="Times New Roman" w:hAnsiTheme="majorBidi" w:cstheme="majorBidi"/>
              </w:rPr>
              <w:t>42</w:t>
            </w:r>
          </w:p>
          <w:p w:rsidR="001B1398" w:rsidRPr="00D744E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D744E4">
              <w:rPr>
                <w:rFonts w:asciiTheme="majorBidi" w:eastAsia="Times New Roman" w:hAnsiTheme="majorBidi" w:cstheme="majorBidi"/>
              </w:rPr>
              <w:t>Issue</w:t>
            </w:r>
          </w:p>
          <w:p w:rsidR="001B1398" w:rsidRPr="00D744E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D744E4">
              <w:rPr>
                <w:rFonts w:asciiTheme="majorBidi" w:eastAsia="Times New Roman" w:hAnsiTheme="majorBidi" w:cstheme="majorBidi"/>
              </w:rPr>
              <w:t>6</w:t>
            </w:r>
          </w:p>
          <w:p w:rsidR="001B1398" w:rsidRPr="00D744E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D744E4">
              <w:rPr>
                <w:rFonts w:asciiTheme="majorBidi" w:eastAsia="Times New Roman" w:hAnsiTheme="majorBidi" w:cstheme="majorBidi"/>
              </w:rPr>
              <w:t>Pages</w:t>
            </w:r>
          </w:p>
          <w:p w:rsidR="001B1398" w:rsidRPr="00D744E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D744E4">
              <w:rPr>
                <w:rFonts w:asciiTheme="majorBidi" w:eastAsia="Times New Roman" w:hAnsiTheme="majorBidi" w:cstheme="majorBidi"/>
              </w:rPr>
              <w:t>632-642</w:t>
            </w:r>
          </w:p>
          <w:p w:rsidR="001B1398" w:rsidRPr="00D744E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D744E4">
              <w:rPr>
                <w:rFonts w:asciiTheme="majorBidi" w:eastAsia="Times New Roman" w:hAnsiTheme="majorBidi" w:cstheme="majorBidi"/>
              </w:rPr>
              <w:t>Publisher</w:t>
            </w:r>
          </w:p>
          <w:p w:rsidR="001B1398" w:rsidRPr="00D744E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D744E4">
              <w:rPr>
                <w:rFonts w:asciiTheme="majorBidi" w:eastAsia="Times New Roman" w:hAnsiTheme="majorBidi" w:cstheme="majorBidi"/>
              </w:rPr>
              <w:lastRenderedPageBreak/>
              <w:t>Taylor &amp; Francis</w:t>
            </w:r>
          </w:p>
          <w:p w:rsidR="001B1398" w:rsidRPr="005C5220" w:rsidRDefault="001B1398" w:rsidP="00FF32AD">
            <w:pPr>
              <w:rPr>
                <w:rFonts w:asciiTheme="majorBidi" w:hAnsiTheme="majorBidi" w:cstheme="majorBidi"/>
                <w:lang w:bidi="fa-IR"/>
              </w:rPr>
            </w:pPr>
          </w:p>
        </w:tc>
      </w:tr>
      <w:tr w:rsidR="001B1398" w:rsidRPr="005C5220" w:rsidTr="00FF32AD">
        <w:trPr>
          <w:trHeight w:val="531"/>
          <w:jc w:val="center"/>
        </w:trPr>
        <w:tc>
          <w:tcPr>
            <w:tcW w:w="548" w:type="dxa"/>
            <w:vAlign w:val="center"/>
          </w:tcPr>
          <w:p w:rsidR="001B1398" w:rsidRPr="005C5220" w:rsidRDefault="001214CE" w:rsidP="00FF32AD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lastRenderedPageBreak/>
              <w:t>6</w:t>
            </w:r>
          </w:p>
        </w:tc>
        <w:tc>
          <w:tcPr>
            <w:tcW w:w="3796" w:type="dxa"/>
            <w:vAlign w:val="center"/>
          </w:tcPr>
          <w:p w:rsidR="001B1398" w:rsidRPr="005C5220" w:rsidRDefault="004C40D9" w:rsidP="00B20A34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shd w:val="clear" w:color="auto" w:fill="FFFFFF"/>
              </w:rPr>
            </w:pPr>
            <w:hyperlink r:id="rId25" w:history="1">
              <w:proofErr w:type="spellStart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>Pentoxifylline</w:t>
              </w:r>
              <w:proofErr w:type="spellEnd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 xml:space="preserve">, a drug with antiviral, anti-inflammatory and </w:t>
              </w:r>
              <w:proofErr w:type="spellStart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>bronchodilatory</w:t>
              </w:r>
              <w:proofErr w:type="spellEnd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 xml:space="preserve"> effects may be a possible drug candidate for SARS-CoV-2.</w:t>
              </w:r>
            </w:hyperlink>
          </w:p>
        </w:tc>
        <w:tc>
          <w:tcPr>
            <w:tcW w:w="3520" w:type="dxa"/>
            <w:vAlign w:val="center"/>
          </w:tcPr>
          <w:p w:rsidR="001B1398" w:rsidRPr="005C5220" w:rsidRDefault="001B1398" w:rsidP="00FF32AD">
            <w:pPr>
              <w:jc w:val="center"/>
              <w:rPr>
                <w:rFonts w:asciiTheme="majorBidi" w:hAnsiTheme="majorBidi" w:cstheme="majorBidi"/>
                <w:shd w:val="clear" w:color="auto" w:fill="FFFFFF"/>
              </w:rPr>
            </w:pP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Morteza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Ghasemnejad-Berenji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Sarvin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Pashapour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r w:rsidRPr="000B2939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 xml:space="preserve">Sonia </w:t>
            </w:r>
            <w:proofErr w:type="spellStart"/>
            <w:r w:rsidRPr="000B2939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>Sadeghpour</w:t>
            </w:r>
            <w:proofErr w:type="spellEnd"/>
          </w:p>
        </w:tc>
        <w:tc>
          <w:tcPr>
            <w:tcW w:w="3106" w:type="dxa"/>
          </w:tcPr>
          <w:p w:rsidR="001B1398" w:rsidRPr="00CB6B80" w:rsidRDefault="001B1398" w:rsidP="00FF32AD">
            <w:pPr>
              <w:shd w:val="clear" w:color="auto" w:fill="FFFFFF"/>
              <w:spacing w:line="315" w:lineRule="atLeast"/>
              <w:textAlignment w:val="baseline"/>
              <w:rPr>
                <w:rFonts w:asciiTheme="majorBidi" w:eastAsia="Times New Roman" w:hAnsiTheme="majorBidi" w:cstheme="majorBidi"/>
              </w:rPr>
            </w:pPr>
            <w:r w:rsidRPr="005C5220">
              <w:rPr>
                <w:rFonts w:asciiTheme="majorBidi" w:eastAsia="Times New Roman" w:hAnsiTheme="majorBidi" w:cstheme="majorBidi"/>
                <w:bdr w:val="none" w:sz="0" w:space="0" w:color="auto" w:frame="1"/>
              </w:rPr>
              <w:t xml:space="preserve">Med </w:t>
            </w:r>
            <w:proofErr w:type="spellStart"/>
            <w:r w:rsidRPr="005C5220">
              <w:rPr>
                <w:rFonts w:asciiTheme="majorBidi" w:eastAsia="Times New Roman" w:hAnsiTheme="majorBidi" w:cstheme="majorBidi"/>
                <w:bdr w:val="none" w:sz="0" w:space="0" w:color="auto" w:frame="1"/>
              </w:rPr>
              <w:t>Princ</w:t>
            </w:r>
            <w:proofErr w:type="spellEnd"/>
            <w:r w:rsidRPr="005C5220">
              <w:rPr>
                <w:rFonts w:asciiTheme="majorBidi" w:eastAsia="Times New Roman" w:hAnsiTheme="majorBidi" w:cstheme="majorBidi"/>
                <w:bdr w:val="none" w:sz="0" w:space="0" w:color="auto" w:frame="1"/>
              </w:rPr>
              <w:t xml:space="preserve"> </w:t>
            </w:r>
            <w:proofErr w:type="spellStart"/>
            <w:r w:rsidRPr="005C5220">
              <w:rPr>
                <w:rFonts w:asciiTheme="majorBidi" w:eastAsia="Times New Roman" w:hAnsiTheme="majorBidi" w:cstheme="majorBidi"/>
                <w:bdr w:val="none" w:sz="0" w:space="0" w:color="auto" w:frame="1"/>
              </w:rPr>
              <w:t>Pract</w:t>
            </w:r>
            <w:proofErr w:type="spellEnd"/>
            <w:r w:rsidRPr="005C5220">
              <w:rPr>
                <w:rFonts w:asciiTheme="majorBidi" w:eastAsia="Times New Roman" w:hAnsiTheme="majorBidi" w:cstheme="majorBidi"/>
                <w:bdr w:val="none" w:sz="0" w:space="0" w:color="auto" w:frame="1"/>
              </w:rPr>
              <w:t>. 2021 Feb; 30(1): 98–100.</w:t>
            </w:r>
          </w:p>
          <w:p w:rsidR="001B1398" w:rsidRPr="00CB6B80" w:rsidRDefault="001B1398" w:rsidP="00FF32AD">
            <w:pPr>
              <w:shd w:val="clear" w:color="auto" w:fill="FFFFFF"/>
              <w:spacing w:line="315" w:lineRule="atLeast"/>
              <w:textAlignment w:val="baseline"/>
              <w:rPr>
                <w:rFonts w:asciiTheme="majorBidi" w:eastAsia="Times New Roman" w:hAnsiTheme="majorBidi" w:cstheme="majorBidi"/>
              </w:rPr>
            </w:pPr>
            <w:r w:rsidRPr="005C5220">
              <w:rPr>
                <w:rFonts w:asciiTheme="majorBidi" w:eastAsia="Times New Roman" w:hAnsiTheme="majorBidi" w:cstheme="majorBidi"/>
                <w:bdr w:val="none" w:sz="0" w:space="0" w:color="auto" w:frame="1"/>
              </w:rPr>
              <w:t>Published online 2020 Oct 13.</w:t>
            </w:r>
          </w:p>
          <w:p w:rsidR="001B1398" w:rsidRPr="005C5220" w:rsidRDefault="001B1398" w:rsidP="00FF32AD">
            <w:pPr>
              <w:rPr>
                <w:rFonts w:asciiTheme="majorBidi" w:hAnsiTheme="majorBidi" w:cstheme="majorBidi"/>
                <w:shd w:val="clear" w:color="auto" w:fill="FFFFFF"/>
              </w:rPr>
            </w:pPr>
          </w:p>
        </w:tc>
      </w:tr>
      <w:tr w:rsidR="001B1398" w:rsidRPr="005C5220" w:rsidTr="00FF32AD">
        <w:trPr>
          <w:trHeight w:val="531"/>
          <w:jc w:val="center"/>
        </w:trPr>
        <w:tc>
          <w:tcPr>
            <w:tcW w:w="548" w:type="dxa"/>
            <w:vAlign w:val="center"/>
          </w:tcPr>
          <w:p w:rsidR="001B1398" w:rsidRPr="005C5220" w:rsidRDefault="001214CE" w:rsidP="00FF32AD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3796" w:type="dxa"/>
            <w:vAlign w:val="center"/>
          </w:tcPr>
          <w:p w:rsidR="001B1398" w:rsidRPr="00B20A34" w:rsidRDefault="004C40D9" w:rsidP="00B20A34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shd w:val="clear" w:color="auto" w:fill="FFFFFF"/>
              </w:rPr>
            </w:pPr>
            <w:hyperlink r:id="rId26" w:history="1"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>Relationship between low maternal vitamin D status and the risk of severe preeclampsia: A case control study</w:t>
              </w:r>
            </w:hyperlink>
          </w:p>
        </w:tc>
        <w:tc>
          <w:tcPr>
            <w:tcW w:w="3520" w:type="dxa"/>
            <w:vAlign w:val="center"/>
          </w:tcPr>
          <w:p w:rsidR="001B1398" w:rsidRPr="005C5220" w:rsidRDefault="001B1398" w:rsidP="00FF32AD">
            <w:pPr>
              <w:jc w:val="center"/>
              <w:rPr>
                <w:rFonts w:asciiTheme="majorBidi" w:hAnsiTheme="majorBidi" w:cstheme="majorBidi"/>
                <w:shd w:val="clear" w:color="auto" w:fill="FFFFFF"/>
              </w:rPr>
            </w:pP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Sarvin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Pashapour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Sarieh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Golmohammadlou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Tahereh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Behroozi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-Lak,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Hojjat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Ghasemnejad-Berenji</w:t>
            </w:r>
            <w:proofErr w:type="spellEnd"/>
            <w:r w:rsidRPr="000B2939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 xml:space="preserve">, Sonia </w:t>
            </w:r>
            <w:proofErr w:type="spellStart"/>
            <w:r w:rsidRPr="000B2939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>Sadeghpour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Morteza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Ghasemnejad-Berenji</w:t>
            </w:r>
            <w:proofErr w:type="spellEnd"/>
          </w:p>
        </w:tc>
        <w:tc>
          <w:tcPr>
            <w:tcW w:w="3106" w:type="dxa"/>
          </w:tcPr>
          <w:p w:rsidR="001B1398" w:rsidRPr="00164E63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64E63">
              <w:rPr>
                <w:rFonts w:asciiTheme="majorBidi" w:eastAsia="Times New Roman" w:hAnsiTheme="majorBidi" w:cstheme="majorBidi"/>
              </w:rPr>
              <w:t>Publication date</w:t>
            </w:r>
          </w:p>
          <w:p w:rsidR="001B1398" w:rsidRPr="00164E63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64E63">
              <w:rPr>
                <w:rFonts w:asciiTheme="majorBidi" w:eastAsia="Times New Roman" w:hAnsiTheme="majorBidi" w:cstheme="majorBidi"/>
              </w:rPr>
              <w:t>2019/1/1</w:t>
            </w:r>
          </w:p>
          <w:p w:rsidR="001B1398" w:rsidRPr="00164E63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64E63">
              <w:rPr>
                <w:rFonts w:asciiTheme="majorBidi" w:eastAsia="Times New Roman" w:hAnsiTheme="majorBidi" w:cstheme="majorBidi"/>
              </w:rPr>
              <w:t>Journal</w:t>
            </w:r>
          </w:p>
          <w:p w:rsidR="001B1398" w:rsidRPr="00164E63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64E63">
              <w:rPr>
                <w:rFonts w:asciiTheme="majorBidi" w:eastAsia="Times New Roman" w:hAnsiTheme="majorBidi" w:cstheme="majorBidi"/>
              </w:rPr>
              <w:t>Pregnancy hypertension</w:t>
            </w:r>
          </w:p>
          <w:p w:rsidR="001B1398" w:rsidRPr="00164E63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64E63">
              <w:rPr>
                <w:rFonts w:asciiTheme="majorBidi" w:eastAsia="Times New Roman" w:hAnsiTheme="majorBidi" w:cstheme="majorBidi"/>
              </w:rPr>
              <w:t>Volume</w:t>
            </w:r>
          </w:p>
          <w:p w:rsidR="001B1398" w:rsidRPr="00164E63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64E63">
              <w:rPr>
                <w:rFonts w:asciiTheme="majorBidi" w:eastAsia="Times New Roman" w:hAnsiTheme="majorBidi" w:cstheme="majorBidi"/>
              </w:rPr>
              <w:t>15</w:t>
            </w:r>
          </w:p>
          <w:p w:rsidR="001B1398" w:rsidRPr="00164E63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64E63">
              <w:rPr>
                <w:rFonts w:asciiTheme="majorBidi" w:eastAsia="Times New Roman" w:hAnsiTheme="majorBidi" w:cstheme="majorBidi"/>
              </w:rPr>
              <w:t>Pages</w:t>
            </w:r>
          </w:p>
          <w:p w:rsidR="001B1398" w:rsidRPr="00164E63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64E63">
              <w:rPr>
                <w:rFonts w:asciiTheme="majorBidi" w:eastAsia="Times New Roman" w:hAnsiTheme="majorBidi" w:cstheme="majorBidi"/>
              </w:rPr>
              <w:t>161-165</w:t>
            </w:r>
          </w:p>
          <w:p w:rsidR="001B1398" w:rsidRPr="00164E63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64E63">
              <w:rPr>
                <w:rFonts w:asciiTheme="majorBidi" w:eastAsia="Times New Roman" w:hAnsiTheme="majorBidi" w:cstheme="majorBidi"/>
              </w:rPr>
              <w:t>Publisher</w:t>
            </w:r>
          </w:p>
          <w:p w:rsidR="001B1398" w:rsidRPr="00164E63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64E63">
              <w:rPr>
                <w:rFonts w:asciiTheme="majorBidi" w:eastAsia="Times New Roman" w:hAnsiTheme="majorBidi" w:cstheme="majorBidi"/>
              </w:rPr>
              <w:t>Elsevier</w:t>
            </w:r>
          </w:p>
          <w:p w:rsidR="001B1398" w:rsidRPr="005C5220" w:rsidRDefault="001B1398" w:rsidP="00FF32AD">
            <w:pPr>
              <w:rPr>
                <w:rFonts w:asciiTheme="majorBidi" w:hAnsiTheme="majorBidi" w:cstheme="majorBidi"/>
                <w:shd w:val="clear" w:color="auto" w:fill="FFFFFF"/>
              </w:rPr>
            </w:pPr>
          </w:p>
        </w:tc>
      </w:tr>
      <w:tr w:rsidR="001B1398" w:rsidRPr="005C5220" w:rsidTr="00FF32AD">
        <w:trPr>
          <w:trHeight w:val="531"/>
          <w:jc w:val="center"/>
        </w:trPr>
        <w:tc>
          <w:tcPr>
            <w:tcW w:w="548" w:type="dxa"/>
            <w:vAlign w:val="center"/>
          </w:tcPr>
          <w:p w:rsidR="001B1398" w:rsidRPr="005C5220" w:rsidRDefault="001214CE" w:rsidP="00FF32AD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</w:t>
            </w:r>
          </w:p>
        </w:tc>
        <w:tc>
          <w:tcPr>
            <w:tcW w:w="3796" w:type="dxa"/>
            <w:vAlign w:val="center"/>
          </w:tcPr>
          <w:p w:rsidR="001B1398" w:rsidRPr="005C5220" w:rsidRDefault="004C40D9" w:rsidP="00B20A34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shd w:val="clear" w:color="auto" w:fill="FFFFFF"/>
              </w:rPr>
            </w:pPr>
            <w:hyperlink r:id="rId27" w:history="1"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 xml:space="preserve">Immunomodulatory effects of </w:t>
              </w:r>
              <w:proofErr w:type="spellStart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>hydroxychloroquine</w:t>
              </w:r>
              <w:proofErr w:type="spellEnd"/>
              <w:r w:rsidR="001B1398" w:rsidRPr="00B20A34">
                <w:rPr>
                  <w:rFonts w:asciiTheme="majorBidi" w:hAnsiTheme="majorBidi" w:cstheme="majorBidi"/>
                  <w:shd w:val="clear" w:color="auto" w:fill="FFFFFF"/>
                </w:rPr>
                <w:t xml:space="preserve"> on Th1/Th2 balance in women with repeated implantation failure</w:t>
              </w:r>
            </w:hyperlink>
          </w:p>
        </w:tc>
        <w:tc>
          <w:tcPr>
            <w:tcW w:w="3520" w:type="dxa"/>
            <w:vAlign w:val="center"/>
          </w:tcPr>
          <w:p w:rsidR="001B1398" w:rsidRPr="005C5220" w:rsidRDefault="001B1398" w:rsidP="00FF32AD">
            <w:pPr>
              <w:jc w:val="center"/>
              <w:rPr>
                <w:rFonts w:asciiTheme="majorBidi" w:hAnsiTheme="majorBidi" w:cstheme="majorBidi"/>
                <w:shd w:val="clear" w:color="auto" w:fill="FFFFFF"/>
              </w:rPr>
            </w:pPr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H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Ghasemnejad-Berenji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M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Ghaffari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Novin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M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Hajshafiha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H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Nazarian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SM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Hashemi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B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Ilkhanizadeh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T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</w:t>
            </w:r>
            <w:proofErr w:type="spellEnd"/>
            <w:r w:rsidRPr="000E065C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 xml:space="preserve">, S </w:t>
            </w:r>
            <w:proofErr w:type="spellStart"/>
            <w:r w:rsidRPr="000E065C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>Sadeghpour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M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Ghasemnejad-Berenji</w:t>
            </w:r>
            <w:proofErr w:type="spellEnd"/>
          </w:p>
        </w:tc>
        <w:tc>
          <w:tcPr>
            <w:tcW w:w="3106" w:type="dxa"/>
          </w:tcPr>
          <w:p w:rsidR="001B1398" w:rsidRPr="00F018D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F018D4">
              <w:rPr>
                <w:rFonts w:asciiTheme="majorBidi" w:eastAsia="Times New Roman" w:hAnsiTheme="majorBidi" w:cstheme="majorBidi"/>
              </w:rPr>
              <w:t>Publication date</w:t>
            </w:r>
          </w:p>
          <w:p w:rsidR="001B1398" w:rsidRPr="00F018D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F018D4">
              <w:rPr>
                <w:rFonts w:asciiTheme="majorBidi" w:eastAsia="Times New Roman" w:hAnsiTheme="majorBidi" w:cstheme="majorBidi"/>
              </w:rPr>
              <w:t>2018/11/1</w:t>
            </w:r>
          </w:p>
          <w:p w:rsidR="001B1398" w:rsidRPr="00F018D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F018D4">
              <w:rPr>
                <w:rFonts w:asciiTheme="majorBidi" w:eastAsia="Times New Roman" w:hAnsiTheme="majorBidi" w:cstheme="majorBidi"/>
              </w:rPr>
              <w:t>Journal</w:t>
            </w:r>
          </w:p>
          <w:p w:rsidR="001B1398" w:rsidRPr="00F018D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F018D4">
              <w:rPr>
                <w:rFonts w:asciiTheme="majorBidi" w:eastAsia="Times New Roman" w:hAnsiTheme="majorBidi" w:cstheme="majorBidi"/>
              </w:rPr>
              <w:t>Biomedicine &amp; Pharmacotherapy</w:t>
            </w:r>
          </w:p>
          <w:p w:rsidR="001B1398" w:rsidRPr="00F018D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F018D4">
              <w:rPr>
                <w:rFonts w:asciiTheme="majorBidi" w:eastAsia="Times New Roman" w:hAnsiTheme="majorBidi" w:cstheme="majorBidi"/>
              </w:rPr>
              <w:t>Volume</w:t>
            </w:r>
          </w:p>
          <w:p w:rsidR="001B1398" w:rsidRPr="00F018D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F018D4">
              <w:rPr>
                <w:rFonts w:asciiTheme="majorBidi" w:eastAsia="Times New Roman" w:hAnsiTheme="majorBidi" w:cstheme="majorBidi"/>
              </w:rPr>
              <w:t>107</w:t>
            </w:r>
          </w:p>
          <w:p w:rsidR="001B1398" w:rsidRPr="00F018D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F018D4">
              <w:rPr>
                <w:rFonts w:asciiTheme="majorBidi" w:eastAsia="Times New Roman" w:hAnsiTheme="majorBidi" w:cstheme="majorBidi"/>
              </w:rPr>
              <w:t>Pages</w:t>
            </w:r>
          </w:p>
          <w:p w:rsidR="001B1398" w:rsidRPr="00F018D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F018D4">
              <w:rPr>
                <w:rFonts w:asciiTheme="majorBidi" w:eastAsia="Times New Roman" w:hAnsiTheme="majorBidi" w:cstheme="majorBidi"/>
              </w:rPr>
              <w:t>1277-1285</w:t>
            </w:r>
          </w:p>
          <w:p w:rsidR="001B1398" w:rsidRPr="00F018D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F018D4">
              <w:rPr>
                <w:rFonts w:asciiTheme="majorBidi" w:eastAsia="Times New Roman" w:hAnsiTheme="majorBidi" w:cstheme="majorBidi"/>
              </w:rPr>
              <w:t>Publisher</w:t>
            </w:r>
          </w:p>
          <w:p w:rsidR="001B1398" w:rsidRPr="00F018D4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F018D4">
              <w:rPr>
                <w:rFonts w:asciiTheme="majorBidi" w:eastAsia="Times New Roman" w:hAnsiTheme="majorBidi" w:cstheme="majorBidi"/>
              </w:rPr>
              <w:t>Elsevier Masson</w:t>
            </w:r>
          </w:p>
          <w:p w:rsidR="001B1398" w:rsidRPr="005C5220" w:rsidRDefault="001B1398" w:rsidP="00FF32AD">
            <w:pPr>
              <w:rPr>
                <w:rFonts w:asciiTheme="majorBidi" w:hAnsiTheme="majorBidi" w:cstheme="majorBidi"/>
                <w:shd w:val="clear" w:color="auto" w:fill="FFFFFF"/>
              </w:rPr>
            </w:pPr>
          </w:p>
        </w:tc>
      </w:tr>
      <w:tr w:rsidR="001B1398" w:rsidRPr="005C5220" w:rsidTr="00FF32AD">
        <w:trPr>
          <w:trHeight w:val="531"/>
          <w:jc w:val="center"/>
        </w:trPr>
        <w:tc>
          <w:tcPr>
            <w:tcW w:w="548" w:type="dxa"/>
            <w:vAlign w:val="center"/>
          </w:tcPr>
          <w:p w:rsidR="001B1398" w:rsidRPr="005C5220" w:rsidRDefault="001214CE" w:rsidP="00FF32AD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3796" w:type="dxa"/>
            <w:vAlign w:val="center"/>
          </w:tcPr>
          <w:p w:rsidR="001B1398" w:rsidRPr="00B20A34" w:rsidRDefault="004C40D9" w:rsidP="00FF32AD">
            <w:pPr>
              <w:rPr>
                <w:rFonts w:asciiTheme="majorBidi" w:hAnsiTheme="majorBidi" w:cstheme="majorBidi"/>
                <w:shd w:val="clear" w:color="auto" w:fill="FFFFFF"/>
              </w:rPr>
            </w:pPr>
            <w:hyperlink r:id="rId28" w:history="1">
              <w:r w:rsidR="001B1398" w:rsidRPr="00B20A34">
                <w:t>Synergistic effect of rapamycin and metformin against germ cell apoptosis and oxidative stress after testicular torsion/</w:t>
              </w:r>
              <w:proofErr w:type="spellStart"/>
              <w:r w:rsidR="001B1398" w:rsidRPr="00B20A34">
                <w:t>detorsion</w:t>
              </w:r>
              <w:proofErr w:type="spellEnd"/>
              <w:r w:rsidR="001B1398" w:rsidRPr="00B20A34">
                <w:t>-induced ischemia/reperfusion in rats</w:t>
              </w:r>
            </w:hyperlink>
          </w:p>
        </w:tc>
        <w:tc>
          <w:tcPr>
            <w:tcW w:w="3520" w:type="dxa"/>
            <w:vAlign w:val="center"/>
          </w:tcPr>
          <w:p w:rsidR="001B1398" w:rsidRPr="005C5220" w:rsidRDefault="001B1398" w:rsidP="00FF32AD">
            <w:pPr>
              <w:jc w:val="center"/>
              <w:rPr>
                <w:rFonts w:asciiTheme="majorBidi" w:hAnsiTheme="majorBidi" w:cstheme="majorBidi"/>
                <w:shd w:val="clear" w:color="auto" w:fill="FFFFFF"/>
              </w:rPr>
            </w:pP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Morteza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Ghasemnejad-Berenji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>, Mahmoud Ghazi-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Khansari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Sarvin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Pashapour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Abbas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Jafari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Iraj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Yazdani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Hojjat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Ghasemnejad-Berenji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Seyed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Soheil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Saeedi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Saravi</w:t>
            </w:r>
            <w:proofErr w:type="spellEnd"/>
            <w:r w:rsidRPr="000E065C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 xml:space="preserve">, Sonia </w:t>
            </w:r>
            <w:proofErr w:type="spellStart"/>
            <w:r w:rsidRPr="000E065C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>Sadeghpour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Maliheh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Nobakht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Alireza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Abdollahi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Javad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mohajer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Ansari, Ahmad Reza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Dehpour</w:t>
            </w:r>
            <w:proofErr w:type="spellEnd"/>
          </w:p>
        </w:tc>
        <w:tc>
          <w:tcPr>
            <w:tcW w:w="3106" w:type="dxa"/>
          </w:tcPr>
          <w:p w:rsidR="001B1398" w:rsidRPr="0070212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702121">
              <w:rPr>
                <w:rFonts w:asciiTheme="majorBidi" w:eastAsia="Times New Roman" w:hAnsiTheme="majorBidi" w:cstheme="majorBidi"/>
              </w:rPr>
              <w:t>Publication date</w:t>
            </w:r>
          </w:p>
          <w:p w:rsidR="001B1398" w:rsidRPr="0070212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702121">
              <w:rPr>
                <w:rFonts w:asciiTheme="majorBidi" w:eastAsia="Times New Roman" w:hAnsiTheme="majorBidi" w:cstheme="majorBidi"/>
              </w:rPr>
              <w:t>2018/9/1</w:t>
            </w:r>
          </w:p>
          <w:p w:rsidR="001B1398" w:rsidRPr="0070212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702121">
              <w:rPr>
                <w:rFonts w:asciiTheme="majorBidi" w:eastAsia="Times New Roman" w:hAnsiTheme="majorBidi" w:cstheme="majorBidi"/>
              </w:rPr>
              <w:t>Journal</w:t>
            </w:r>
          </w:p>
          <w:p w:rsidR="001B1398" w:rsidRPr="0070212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702121">
              <w:rPr>
                <w:rFonts w:asciiTheme="majorBidi" w:eastAsia="Times New Roman" w:hAnsiTheme="majorBidi" w:cstheme="majorBidi"/>
              </w:rPr>
              <w:t>Biomedicine &amp; Pharmacotherapy</w:t>
            </w:r>
          </w:p>
          <w:p w:rsidR="001B1398" w:rsidRPr="0070212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702121">
              <w:rPr>
                <w:rFonts w:asciiTheme="majorBidi" w:eastAsia="Times New Roman" w:hAnsiTheme="majorBidi" w:cstheme="majorBidi"/>
              </w:rPr>
              <w:t>Volume</w:t>
            </w:r>
          </w:p>
          <w:p w:rsidR="001B1398" w:rsidRPr="0070212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702121">
              <w:rPr>
                <w:rFonts w:asciiTheme="majorBidi" w:eastAsia="Times New Roman" w:hAnsiTheme="majorBidi" w:cstheme="majorBidi"/>
              </w:rPr>
              <w:t>105</w:t>
            </w:r>
          </w:p>
          <w:p w:rsidR="001B1398" w:rsidRPr="0070212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702121">
              <w:rPr>
                <w:rFonts w:asciiTheme="majorBidi" w:eastAsia="Times New Roman" w:hAnsiTheme="majorBidi" w:cstheme="majorBidi"/>
              </w:rPr>
              <w:t>Pages</w:t>
            </w:r>
          </w:p>
          <w:p w:rsidR="001B1398" w:rsidRPr="0070212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702121">
              <w:rPr>
                <w:rFonts w:asciiTheme="majorBidi" w:eastAsia="Times New Roman" w:hAnsiTheme="majorBidi" w:cstheme="majorBidi"/>
              </w:rPr>
              <w:t>645-651</w:t>
            </w:r>
          </w:p>
          <w:p w:rsidR="001B1398" w:rsidRPr="0070212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702121">
              <w:rPr>
                <w:rFonts w:asciiTheme="majorBidi" w:eastAsia="Times New Roman" w:hAnsiTheme="majorBidi" w:cstheme="majorBidi"/>
              </w:rPr>
              <w:t>Publisher</w:t>
            </w:r>
          </w:p>
          <w:p w:rsidR="001B1398" w:rsidRPr="0070212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702121">
              <w:rPr>
                <w:rFonts w:asciiTheme="majorBidi" w:eastAsia="Times New Roman" w:hAnsiTheme="majorBidi" w:cstheme="majorBidi"/>
              </w:rPr>
              <w:t>Elsevier Masson</w:t>
            </w:r>
          </w:p>
          <w:p w:rsidR="001B1398" w:rsidRPr="005C5220" w:rsidRDefault="001B1398" w:rsidP="00FF32AD">
            <w:pPr>
              <w:rPr>
                <w:rFonts w:asciiTheme="majorBidi" w:hAnsiTheme="majorBidi" w:cstheme="majorBidi"/>
                <w:shd w:val="clear" w:color="auto" w:fill="FFFFFF"/>
              </w:rPr>
            </w:pPr>
          </w:p>
        </w:tc>
      </w:tr>
      <w:tr w:rsidR="001B1398" w:rsidRPr="005C5220" w:rsidTr="00FF32AD">
        <w:trPr>
          <w:trHeight w:val="531"/>
          <w:jc w:val="center"/>
        </w:trPr>
        <w:tc>
          <w:tcPr>
            <w:tcW w:w="548" w:type="dxa"/>
            <w:vAlign w:val="center"/>
          </w:tcPr>
          <w:p w:rsidR="001B1398" w:rsidRPr="005C5220" w:rsidRDefault="001214CE" w:rsidP="00FF32AD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3796" w:type="dxa"/>
            <w:vAlign w:val="center"/>
          </w:tcPr>
          <w:p w:rsidR="001B1398" w:rsidRPr="005C5220" w:rsidRDefault="004C40D9" w:rsidP="00FF32AD">
            <w:pPr>
              <w:rPr>
                <w:rFonts w:asciiTheme="majorBidi" w:hAnsiTheme="majorBidi" w:cstheme="majorBidi"/>
                <w:shd w:val="clear" w:color="auto" w:fill="FFFFFF"/>
              </w:rPr>
            </w:pPr>
            <w:hyperlink r:id="rId29" w:history="1">
              <w:r w:rsidR="001B1398" w:rsidRPr="005C5220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 xml:space="preserve">Effects of </w:t>
              </w:r>
              <w:proofErr w:type="spellStart"/>
              <w:r w:rsidR="001B1398" w:rsidRPr="005C5220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Antioxidative</w:t>
              </w:r>
              <w:proofErr w:type="spellEnd"/>
              <w:r w:rsidR="001B1398" w:rsidRPr="005C5220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 xml:space="preserve"> treatments on sperm DNA fragmentation and pregnancy results in IUI</w:t>
              </w:r>
            </w:hyperlink>
          </w:p>
        </w:tc>
        <w:tc>
          <w:tcPr>
            <w:tcW w:w="3520" w:type="dxa"/>
            <w:vAlign w:val="center"/>
          </w:tcPr>
          <w:p w:rsidR="001B1398" w:rsidRPr="005C5220" w:rsidRDefault="001B1398" w:rsidP="00FF32AD">
            <w:pPr>
              <w:jc w:val="center"/>
              <w:rPr>
                <w:rFonts w:asciiTheme="majorBidi" w:hAnsiTheme="majorBidi" w:cstheme="majorBidi"/>
                <w:shd w:val="clear" w:color="auto" w:fill="FFFFFF"/>
              </w:rPr>
            </w:pPr>
            <w:r w:rsidRPr="000E065C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 xml:space="preserve">Sonia </w:t>
            </w:r>
            <w:proofErr w:type="spellStart"/>
            <w:r w:rsidRPr="000E065C">
              <w:rPr>
                <w:rFonts w:asciiTheme="majorBidi" w:hAnsiTheme="majorBidi" w:cstheme="majorBidi"/>
                <w:highlight w:val="yellow"/>
                <w:shd w:val="clear" w:color="auto" w:fill="FFFFFF"/>
              </w:rPr>
              <w:t>Sadeghpour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Aliye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Ghasemzadeh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Mohammad Nouri,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Shahla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Danaii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,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Hojat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Ghasemnejad</w:t>
            </w:r>
            <w:proofErr w:type="spellEnd"/>
            <w:r w:rsidRPr="005C5220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5C5220">
              <w:rPr>
                <w:rFonts w:asciiTheme="majorBidi" w:hAnsiTheme="majorBidi" w:cstheme="majorBidi"/>
                <w:shd w:val="clear" w:color="auto" w:fill="FFFFFF"/>
              </w:rPr>
              <w:t>Berenji</w:t>
            </w:r>
            <w:proofErr w:type="spellEnd"/>
          </w:p>
        </w:tc>
        <w:tc>
          <w:tcPr>
            <w:tcW w:w="3106" w:type="dxa"/>
          </w:tcPr>
          <w:p w:rsidR="001B1398" w:rsidRPr="00676EE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676EE1">
              <w:rPr>
                <w:rFonts w:asciiTheme="majorBidi" w:eastAsia="Times New Roman" w:hAnsiTheme="majorBidi" w:cstheme="majorBidi"/>
              </w:rPr>
              <w:t>Publication date</w:t>
            </w:r>
          </w:p>
          <w:p w:rsidR="001B1398" w:rsidRPr="00676EE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676EE1">
              <w:rPr>
                <w:rFonts w:asciiTheme="majorBidi" w:eastAsia="Times New Roman" w:hAnsiTheme="majorBidi" w:cstheme="majorBidi"/>
              </w:rPr>
              <w:t>2015/3/10</w:t>
            </w:r>
          </w:p>
          <w:p w:rsidR="001B1398" w:rsidRPr="00676EE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676EE1">
              <w:rPr>
                <w:rFonts w:asciiTheme="majorBidi" w:eastAsia="Times New Roman" w:hAnsiTheme="majorBidi" w:cstheme="majorBidi"/>
              </w:rPr>
              <w:t>Journal</w:t>
            </w:r>
          </w:p>
          <w:p w:rsidR="001B1398" w:rsidRPr="00676EE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676EE1">
              <w:rPr>
                <w:rFonts w:asciiTheme="majorBidi" w:eastAsia="Times New Roman" w:hAnsiTheme="majorBidi" w:cstheme="majorBidi"/>
              </w:rPr>
              <w:t>Studies in Medical Sciences</w:t>
            </w:r>
          </w:p>
          <w:p w:rsidR="001B1398" w:rsidRPr="00676EE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676EE1">
              <w:rPr>
                <w:rFonts w:asciiTheme="majorBidi" w:eastAsia="Times New Roman" w:hAnsiTheme="majorBidi" w:cstheme="majorBidi"/>
              </w:rPr>
              <w:t>Volume</w:t>
            </w:r>
          </w:p>
          <w:p w:rsidR="001B1398" w:rsidRPr="00676EE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676EE1">
              <w:rPr>
                <w:rFonts w:asciiTheme="majorBidi" w:eastAsia="Times New Roman" w:hAnsiTheme="majorBidi" w:cstheme="majorBidi"/>
              </w:rPr>
              <w:t>25</w:t>
            </w:r>
          </w:p>
          <w:p w:rsidR="001B1398" w:rsidRPr="00676EE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676EE1">
              <w:rPr>
                <w:rFonts w:asciiTheme="majorBidi" w:eastAsia="Times New Roman" w:hAnsiTheme="majorBidi" w:cstheme="majorBidi"/>
              </w:rPr>
              <w:t>Issue</w:t>
            </w:r>
          </w:p>
          <w:p w:rsidR="001B1398" w:rsidRPr="00676EE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676EE1">
              <w:rPr>
                <w:rFonts w:asciiTheme="majorBidi" w:eastAsia="Times New Roman" w:hAnsiTheme="majorBidi" w:cstheme="majorBidi"/>
              </w:rPr>
              <w:t>12</w:t>
            </w:r>
          </w:p>
          <w:p w:rsidR="001B1398" w:rsidRPr="00676EE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676EE1">
              <w:rPr>
                <w:rFonts w:asciiTheme="majorBidi" w:eastAsia="Times New Roman" w:hAnsiTheme="majorBidi" w:cstheme="majorBidi"/>
              </w:rPr>
              <w:t>Pages</w:t>
            </w:r>
          </w:p>
          <w:p w:rsidR="001B1398" w:rsidRPr="00676EE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676EE1">
              <w:rPr>
                <w:rFonts w:asciiTheme="majorBidi" w:eastAsia="Times New Roman" w:hAnsiTheme="majorBidi" w:cstheme="majorBidi"/>
              </w:rPr>
              <w:t>1050-1059</w:t>
            </w:r>
          </w:p>
          <w:p w:rsidR="001B1398" w:rsidRPr="00676EE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676EE1">
              <w:rPr>
                <w:rFonts w:asciiTheme="majorBidi" w:eastAsia="Times New Roman" w:hAnsiTheme="majorBidi" w:cstheme="majorBidi"/>
              </w:rPr>
              <w:t>Publisher</w:t>
            </w:r>
          </w:p>
          <w:p w:rsidR="001B1398" w:rsidRPr="00676EE1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676EE1">
              <w:rPr>
                <w:rFonts w:asciiTheme="majorBidi" w:eastAsia="Times New Roman" w:hAnsiTheme="majorBidi" w:cstheme="majorBidi"/>
              </w:rPr>
              <w:t>Studies in Medical Sciences</w:t>
            </w:r>
          </w:p>
          <w:p w:rsidR="001B1398" w:rsidRPr="005C5220" w:rsidRDefault="001B1398" w:rsidP="00FF32AD">
            <w:pPr>
              <w:rPr>
                <w:rFonts w:asciiTheme="majorBidi" w:hAnsiTheme="majorBidi" w:cstheme="majorBidi"/>
                <w:shd w:val="clear" w:color="auto" w:fill="FFFFFF"/>
              </w:rPr>
            </w:pPr>
          </w:p>
        </w:tc>
      </w:tr>
      <w:tr w:rsidR="001B1398" w:rsidRPr="005C5220" w:rsidTr="00FF32AD">
        <w:trPr>
          <w:trHeight w:val="531"/>
          <w:jc w:val="center"/>
        </w:trPr>
        <w:tc>
          <w:tcPr>
            <w:tcW w:w="548" w:type="dxa"/>
            <w:vAlign w:val="center"/>
          </w:tcPr>
          <w:p w:rsidR="001B1398" w:rsidRPr="005C5220" w:rsidRDefault="001214CE" w:rsidP="00FF32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</w:t>
            </w:r>
          </w:p>
        </w:tc>
        <w:tc>
          <w:tcPr>
            <w:tcW w:w="3796" w:type="dxa"/>
            <w:vAlign w:val="center"/>
          </w:tcPr>
          <w:p w:rsidR="001B1398" w:rsidRPr="005816E9" w:rsidRDefault="004C40D9" w:rsidP="00FF32AD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30" w:history="1">
              <w:r w:rsidR="001B1398" w:rsidRPr="005816E9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 xml:space="preserve">Antibacterial effects of Iranian </w:t>
              </w:r>
              <w:proofErr w:type="spellStart"/>
              <w:r w:rsidR="001B1398" w:rsidRPr="005816E9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Mentha</w:t>
              </w:r>
              <w:proofErr w:type="spellEnd"/>
              <w:r w:rsidR="001B1398" w:rsidRPr="005816E9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1B1398" w:rsidRPr="005816E9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pulegium</w:t>
              </w:r>
              <w:proofErr w:type="spellEnd"/>
              <w:r w:rsidR="001B1398" w:rsidRPr="005816E9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 xml:space="preserve"> essential oil on isolates of </w:t>
              </w:r>
              <w:proofErr w:type="spellStart"/>
              <w:r w:rsidR="001B1398" w:rsidRPr="005816E9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Klebsiella</w:t>
              </w:r>
              <w:proofErr w:type="spellEnd"/>
              <w:r w:rsidR="001B1398" w:rsidRPr="005816E9">
                <w:rPr>
                  <w:rStyle w:val="Hyperlink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 xml:space="preserve"> sp.</w:t>
              </w:r>
            </w:hyperlink>
          </w:p>
        </w:tc>
        <w:tc>
          <w:tcPr>
            <w:tcW w:w="3520" w:type="dxa"/>
            <w:vAlign w:val="center"/>
          </w:tcPr>
          <w:p w:rsidR="001B1398" w:rsidRPr="005816E9" w:rsidRDefault="001B1398" w:rsidP="00FF32A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816E9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NH </w:t>
            </w:r>
            <w:proofErr w:type="spellStart"/>
            <w:r w:rsidRPr="005816E9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Jazani</w:t>
            </w:r>
            <w:proofErr w:type="spellEnd"/>
            <w:r w:rsidRPr="005816E9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, H </w:t>
            </w:r>
            <w:proofErr w:type="spellStart"/>
            <w:r w:rsidRPr="005816E9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Ghasemnejad-Berenji</w:t>
            </w:r>
            <w:proofErr w:type="spellEnd"/>
            <w:r w:rsidRPr="005816E9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, </w:t>
            </w:r>
            <w:r w:rsidRPr="005816E9">
              <w:rPr>
                <w:rFonts w:asciiTheme="majorBidi" w:hAnsiTheme="majorBidi" w:cstheme="majorBidi"/>
                <w:sz w:val="20"/>
                <w:szCs w:val="20"/>
                <w:highlight w:val="yellow"/>
                <w:shd w:val="clear" w:color="auto" w:fill="FFFFFF"/>
              </w:rPr>
              <w:t xml:space="preserve">S </w:t>
            </w:r>
            <w:proofErr w:type="spellStart"/>
            <w:r w:rsidRPr="005816E9">
              <w:rPr>
                <w:rFonts w:asciiTheme="majorBidi" w:hAnsiTheme="majorBidi" w:cstheme="majorBidi"/>
                <w:sz w:val="20"/>
                <w:szCs w:val="20"/>
                <w:highlight w:val="yellow"/>
                <w:shd w:val="clear" w:color="auto" w:fill="FFFFFF"/>
              </w:rPr>
              <w:t>Sadegpoor</w:t>
            </w:r>
            <w:proofErr w:type="spellEnd"/>
          </w:p>
        </w:tc>
        <w:tc>
          <w:tcPr>
            <w:tcW w:w="3106" w:type="dxa"/>
          </w:tcPr>
          <w:p w:rsidR="001B1398" w:rsidRPr="005816E9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816E9">
              <w:rPr>
                <w:rFonts w:asciiTheme="majorBidi" w:eastAsia="Times New Roman" w:hAnsiTheme="majorBidi" w:cstheme="majorBidi"/>
                <w:sz w:val="20"/>
                <w:szCs w:val="20"/>
              </w:rPr>
              <w:t>Publication date</w:t>
            </w:r>
          </w:p>
          <w:p w:rsidR="001B1398" w:rsidRPr="005816E9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816E9">
              <w:rPr>
                <w:rFonts w:asciiTheme="majorBidi" w:eastAsia="Times New Roman" w:hAnsiTheme="majorBidi" w:cstheme="majorBidi"/>
                <w:sz w:val="20"/>
                <w:szCs w:val="20"/>
              </w:rPr>
              <w:t>2009/1/15</w:t>
            </w:r>
          </w:p>
          <w:p w:rsidR="001B1398" w:rsidRPr="005816E9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816E9">
              <w:rPr>
                <w:rFonts w:asciiTheme="majorBidi" w:eastAsia="Times New Roman" w:hAnsiTheme="majorBidi" w:cstheme="majorBidi"/>
                <w:sz w:val="20"/>
                <w:szCs w:val="20"/>
              </w:rPr>
              <w:t>Journal</w:t>
            </w:r>
          </w:p>
          <w:p w:rsidR="001B1398" w:rsidRPr="005816E9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816E9">
              <w:rPr>
                <w:rFonts w:asciiTheme="majorBidi" w:eastAsia="Times New Roman" w:hAnsiTheme="majorBidi" w:cstheme="majorBidi"/>
                <w:sz w:val="20"/>
                <w:szCs w:val="20"/>
              </w:rPr>
              <w:t>Pakistan Journal of Biological Sciences</w:t>
            </w:r>
          </w:p>
          <w:p w:rsidR="001B1398" w:rsidRPr="005816E9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816E9">
              <w:rPr>
                <w:rFonts w:asciiTheme="majorBidi" w:eastAsia="Times New Roman" w:hAnsiTheme="majorBidi" w:cstheme="majorBidi"/>
                <w:sz w:val="20"/>
                <w:szCs w:val="20"/>
              </w:rPr>
              <w:t>Volume</w:t>
            </w:r>
          </w:p>
          <w:p w:rsidR="001B1398" w:rsidRPr="005816E9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816E9">
              <w:rPr>
                <w:rFonts w:asciiTheme="majorBidi" w:eastAsia="Times New Roman" w:hAnsiTheme="majorBidi" w:cstheme="majorBidi"/>
                <w:sz w:val="20"/>
                <w:szCs w:val="20"/>
              </w:rPr>
              <w:t>12</w:t>
            </w:r>
          </w:p>
          <w:p w:rsidR="001B1398" w:rsidRPr="005816E9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816E9">
              <w:rPr>
                <w:rFonts w:asciiTheme="majorBidi" w:eastAsia="Times New Roman" w:hAnsiTheme="majorBidi" w:cstheme="majorBidi"/>
                <w:sz w:val="20"/>
                <w:szCs w:val="20"/>
              </w:rPr>
              <w:t>Issue</w:t>
            </w:r>
          </w:p>
          <w:p w:rsidR="001B1398" w:rsidRPr="005816E9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816E9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  <w:p w:rsidR="001B1398" w:rsidRPr="005816E9" w:rsidRDefault="001B1398" w:rsidP="00FF32AD">
            <w:pPr>
              <w:shd w:val="clear" w:color="auto" w:fill="FFFFFF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816E9">
              <w:rPr>
                <w:rFonts w:asciiTheme="majorBidi" w:eastAsia="Times New Roman" w:hAnsiTheme="majorBidi" w:cstheme="majorBidi"/>
                <w:sz w:val="20"/>
                <w:szCs w:val="20"/>
              </w:rPr>
              <w:t>Pages183</w:t>
            </w:r>
          </w:p>
          <w:p w:rsidR="001B1398" w:rsidRPr="005816E9" w:rsidRDefault="001B1398" w:rsidP="00FF32A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1B1398" w:rsidRDefault="001B1398" w:rsidP="001B1398">
      <w:pPr>
        <w:tabs>
          <w:tab w:val="left" w:pos="8528"/>
        </w:tabs>
        <w:bidi/>
        <w:spacing w:line="240" w:lineRule="auto"/>
        <w:jc w:val="center"/>
        <w:rPr>
          <w:rFonts w:cs="0 Homa"/>
          <w:b/>
          <w:bCs/>
          <w:sz w:val="28"/>
          <w:szCs w:val="28"/>
          <w:rtl/>
          <w:lang w:bidi="fa-IR"/>
        </w:rPr>
      </w:pPr>
    </w:p>
    <w:p w:rsidR="006E5245" w:rsidRDefault="006E5245" w:rsidP="00C83AFB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28"/>
          <w:szCs w:val="28"/>
          <w:rtl/>
          <w:lang w:bidi="fa-IR"/>
        </w:rPr>
      </w:pPr>
      <w:r>
        <w:rPr>
          <w:rFonts w:cs="0 Homa" w:hint="cs"/>
          <w:b/>
          <w:bCs/>
          <w:sz w:val="28"/>
          <w:szCs w:val="28"/>
          <w:rtl/>
          <w:lang w:bidi="fa-IR"/>
        </w:rPr>
        <w:t xml:space="preserve">3) بررسی تاثیر مصرف ویتامین </w:t>
      </w:r>
      <w:r>
        <w:rPr>
          <w:rFonts w:cs="0 Homa"/>
          <w:b/>
          <w:bCs/>
          <w:sz w:val="28"/>
          <w:szCs w:val="28"/>
          <w:lang w:bidi="fa-IR"/>
        </w:rPr>
        <w:t>C</w:t>
      </w:r>
      <w:r>
        <w:rPr>
          <w:rFonts w:cs="0 Homa" w:hint="cs"/>
          <w:b/>
          <w:bCs/>
          <w:sz w:val="28"/>
          <w:szCs w:val="28"/>
          <w:rtl/>
          <w:lang w:bidi="fa-IR"/>
        </w:rPr>
        <w:t xml:space="preserve"> ، </w:t>
      </w:r>
      <w:r>
        <w:rPr>
          <w:rFonts w:cs="0 Homa"/>
          <w:b/>
          <w:bCs/>
          <w:sz w:val="28"/>
          <w:szCs w:val="28"/>
          <w:lang w:bidi="fa-IR"/>
        </w:rPr>
        <w:t>E</w:t>
      </w:r>
      <w:r>
        <w:rPr>
          <w:rFonts w:cs="0 Homa" w:hint="cs"/>
          <w:b/>
          <w:bCs/>
          <w:sz w:val="28"/>
          <w:szCs w:val="28"/>
          <w:rtl/>
          <w:lang w:bidi="fa-IR"/>
        </w:rPr>
        <w:t xml:space="preserve"> بعنوان درمان های آنتی اکسیداتیو </w:t>
      </w:r>
      <w:r>
        <w:rPr>
          <w:rFonts w:cs="0 Homa"/>
          <w:b/>
          <w:bCs/>
          <w:sz w:val="28"/>
          <w:szCs w:val="28"/>
          <w:lang w:bidi="fa-IR"/>
        </w:rPr>
        <w:t>DNA</w:t>
      </w:r>
      <w:r>
        <w:rPr>
          <w:rFonts w:cs="0 Homa" w:hint="cs"/>
          <w:b/>
          <w:bCs/>
          <w:sz w:val="28"/>
          <w:szCs w:val="28"/>
          <w:rtl/>
          <w:lang w:bidi="fa-IR"/>
        </w:rPr>
        <w:t xml:space="preserve"> فراگمانتاسیون اسپرم و نتایج بارداری در </w:t>
      </w:r>
      <w:r>
        <w:rPr>
          <w:rFonts w:cs="0 Homa"/>
          <w:b/>
          <w:bCs/>
          <w:sz w:val="28"/>
          <w:szCs w:val="28"/>
          <w:lang w:bidi="fa-IR"/>
        </w:rPr>
        <w:t>IUI</w:t>
      </w:r>
      <w:r>
        <w:rPr>
          <w:rFonts w:cs="0 Homa" w:hint="cs"/>
          <w:b/>
          <w:bCs/>
          <w:sz w:val="28"/>
          <w:szCs w:val="28"/>
          <w:rtl/>
          <w:lang w:bidi="fa-IR"/>
        </w:rPr>
        <w:t xml:space="preserve"> / اولین کنگره بین المللی تولید مثل / تهران / 1394</w:t>
      </w:r>
    </w:p>
    <w:p w:rsidR="00C83AFB" w:rsidRDefault="006E5245" w:rsidP="006E5245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28"/>
          <w:szCs w:val="28"/>
          <w:rtl/>
          <w:lang w:bidi="fa-IR"/>
        </w:rPr>
      </w:pPr>
      <w:r>
        <w:rPr>
          <w:rFonts w:cs="0 Homa" w:hint="cs"/>
          <w:b/>
          <w:bCs/>
          <w:sz w:val="28"/>
          <w:szCs w:val="28"/>
          <w:rtl/>
          <w:lang w:bidi="fa-IR"/>
        </w:rPr>
        <w:t xml:space="preserve"> </w:t>
      </w:r>
      <w:r w:rsidR="00C83AFB">
        <w:rPr>
          <w:rFonts w:cs="0 Homa" w:hint="cs"/>
          <w:b/>
          <w:bCs/>
          <w:sz w:val="28"/>
          <w:szCs w:val="28"/>
          <w:rtl/>
          <w:lang w:bidi="fa-IR"/>
        </w:rPr>
        <w:t>ح) دوره های علمی / اختراعات / اکتشافات :</w:t>
      </w:r>
    </w:p>
    <w:p w:rsidR="006E5245" w:rsidRDefault="006E5245" w:rsidP="006E5245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28"/>
          <w:szCs w:val="28"/>
          <w:rtl/>
          <w:lang w:bidi="fa-IR"/>
        </w:rPr>
      </w:pPr>
      <w:r>
        <w:rPr>
          <w:rFonts w:cs="0 Homa" w:hint="cs"/>
          <w:b/>
          <w:bCs/>
          <w:sz w:val="28"/>
          <w:szCs w:val="28"/>
          <w:rtl/>
          <w:lang w:bidi="fa-IR"/>
        </w:rPr>
        <w:t>1)کارگاه آموزشی چگونه مقاله بنویسیم 1 و 2 / سال 1395</w:t>
      </w:r>
    </w:p>
    <w:p w:rsidR="006E5245" w:rsidRDefault="006E5245" w:rsidP="006E5245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28"/>
          <w:szCs w:val="28"/>
          <w:rtl/>
          <w:lang w:bidi="fa-IR"/>
        </w:rPr>
      </w:pPr>
      <w:r>
        <w:rPr>
          <w:rFonts w:cs="0 Homa" w:hint="cs"/>
          <w:b/>
          <w:bCs/>
          <w:sz w:val="28"/>
          <w:szCs w:val="28"/>
          <w:rtl/>
          <w:lang w:bidi="fa-IR"/>
        </w:rPr>
        <w:t>2) کارگاه دانش افزایی استادان با موضوع روش ها و فنون تدریس سطح 3 / سال 1395</w:t>
      </w:r>
    </w:p>
    <w:p w:rsidR="006E5245" w:rsidRDefault="006E5245" w:rsidP="006E5245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28"/>
          <w:szCs w:val="28"/>
          <w:rtl/>
          <w:lang w:bidi="fa-IR"/>
        </w:rPr>
      </w:pPr>
      <w:r>
        <w:rPr>
          <w:rFonts w:cs="0 Homa" w:hint="cs"/>
          <w:b/>
          <w:bCs/>
          <w:sz w:val="28"/>
          <w:szCs w:val="28"/>
          <w:rtl/>
          <w:lang w:bidi="fa-IR"/>
        </w:rPr>
        <w:t>3)</w:t>
      </w:r>
      <w:r w:rsidR="007E6F92">
        <w:rPr>
          <w:rFonts w:cs="0 Homa" w:hint="cs"/>
          <w:b/>
          <w:bCs/>
          <w:sz w:val="28"/>
          <w:szCs w:val="28"/>
          <w:rtl/>
          <w:lang w:bidi="fa-IR"/>
        </w:rPr>
        <w:t xml:space="preserve">کارگاه احیای قلبی </w:t>
      </w:r>
      <w:r w:rsidR="007E6F92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7E6F92">
        <w:rPr>
          <w:rFonts w:cs="0 Homa" w:hint="cs"/>
          <w:b/>
          <w:bCs/>
          <w:sz w:val="28"/>
          <w:szCs w:val="28"/>
          <w:rtl/>
          <w:lang w:bidi="fa-IR"/>
        </w:rPr>
        <w:t xml:space="preserve"> ریوی بزرگسالان و زنان باردار/ 1395</w:t>
      </w:r>
    </w:p>
    <w:p w:rsidR="007E6F92" w:rsidRDefault="007E6F92" w:rsidP="007E6F92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28"/>
          <w:szCs w:val="28"/>
          <w:rtl/>
          <w:lang w:bidi="fa-IR"/>
        </w:rPr>
      </w:pPr>
      <w:r>
        <w:rPr>
          <w:rFonts w:cs="0 Homa" w:hint="cs"/>
          <w:b/>
          <w:bCs/>
          <w:sz w:val="28"/>
          <w:szCs w:val="28"/>
          <w:rtl/>
          <w:lang w:bidi="fa-IR"/>
        </w:rPr>
        <w:t>4) دوره مهارتی مدل های نوین آموزش در علوم پزشکی ویژه اساتید بالینی/ 1396</w:t>
      </w:r>
    </w:p>
    <w:p w:rsidR="007E6F92" w:rsidRDefault="007E6F92" w:rsidP="007E6F92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28"/>
          <w:szCs w:val="28"/>
          <w:rtl/>
          <w:lang w:bidi="fa-IR"/>
        </w:rPr>
      </w:pPr>
      <w:r>
        <w:rPr>
          <w:rFonts w:cs="0 Homa" w:hint="cs"/>
          <w:b/>
          <w:bCs/>
          <w:sz w:val="28"/>
          <w:szCs w:val="28"/>
          <w:rtl/>
          <w:lang w:bidi="fa-IR"/>
        </w:rPr>
        <w:t>5) کارگاه اخلاق در انتشار آثار پژوهشی / 1396</w:t>
      </w:r>
    </w:p>
    <w:p w:rsidR="007E6F92" w:rsidRDefault="007E6F92" w:rsidP="007E6F92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28"/>
          <w:szCs w:val="28"/>
          <w:lang w:bidi="fa-IR"/>
        </w:rPr>
      </w:pPr>
      <w:r>
        <w:rPr>
          <w:rFonts w:cs="0 Homa" w:hint="cs"/>
          <w:b/>
          <w:bCs/>
          <w:sz w:val="28"/>
          <w:szCs w:val="28"/>
          <w:rtl/>
          <w:lang w:bidi="fa-IR"/>
        </w:rPr>
        <w:t xml:space="preserve">6)تشخیص الگوریتمی بیماریهای زنان و مامایی / مترجم / 1395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0 Homa" w:hint="cs"/>
          <w:b/>
          <w:bCs/>
          <w:sz w:val="28"/>
          <w:szCs w:val="28"/>
          <w:rtl/>
          <w:lang w:bidi="fa-IR"/>
        </w:rPr>
        <w:t xml:space="preserve"> انتشارات حیدری</w:t>
      </w:r>
    </w:p>
    <w:p w:rsidR="00BE0BF2" w:rsidRDefault="00BE0BF2" w:rsidP="00BE0BF2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28"/>
          <w:szCs w:val="28"/>
          <w:rtl/>
          <w:lang w:bidi="fa-IR"/>
        </w:rPr>
      </w:pPr>
      <w:r>
        <w:rPr>
          <w:rFonts w:cs="0 Homa" w:hint="cs"/>
          <w:b/>
          <w:bCs/>
          <w:sz w:val="28"/>
          <w:szCs w:val="28"/>
          <w:rtl/>
          <w:lang w:bidi="fa-IR"/>
        </w:rPr>
        <w:t>7) سخنرانی در کنگره تازه های ناباروری/ ارومیه 1401</w:t>
      </w:r>
    </w:p>
    <w:p w:rsidR="00781C7B" w:rsidRPr="00054B23" w:rsidRDefault="00781C7B" w:rsidP="00781C7B">
      <w:pPr>
        <w:spacing w:after="0" w:line="240" w:lineRule="auto"/>
        <w:rPr>
          <w:rFonts w:asciiTheme="majorBidi" w:eastAsia="Times New Roman" w:hAnsiTheme="majorBidi" w:cstheme="majorBidi"/>
          <w:kern w:val="36"/>
          <w:sz w:val="18"/>
          <w:szCs w:val="18"/>
        </w:rPr>
      </w:pPr>
    </w:p>
    <w:p w:rsidR="00781C7B" w:rsidRPr="00054B23" w:rsidRDefault="00781C7B" w:rsidP="00781C7B">
      <w:pPr>
        <w:spacing w:after="0" w:line="240" w:lineRule="auto"/>
        <w:rPr>
          <w:rFonts w:asciiTheme="majorBidi" w:eastAsia="Times New Roman" w:hAnsiTheme="majorBidi" w:cstheme="majorBidi"/>
          <w:kern w:val="36"/>
          <w:sz w:val="18"/>
          <w:szCs w:val="18"/>
        </w:rPr>
      </w:pPr>
    </w:p>
    <w:p w:rsidR="00781C7B" w:rsidRDefault="00781C7B" w:rsidP="00781C7B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rtl/>
        </w:rPr>
      </w:pPr>
      <w:r w:rsidRPr="00292AF8">
        <w:rPr>
          <w:rFonts w:asciiTheme="majorBidi" w:eastAsia="Times New Roman" w:hAnsiTheme="majorBidi" w:cstheme="majorBidi" w:hint="cs"/>
          <w:b/>
          <w:bCs/>
          <w:kern w:val="36"/>
          <w:sz w:val="24"/>
          <w:szCs w:val="24"/>
          <w:rtl/>
        </w:rPr>
        <w:t>تقدیر نامه ها و جوایز :</w:t>
      </w:r>
    </w:p>
    <w:p w:rsidR="00781C7B" w:rsidRDefault="00781C7B" w:rsidP="0020339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>
        <w:rPr>
          <w:rFonts w:asciiTheme="majorBidi" w:eastAsia="Times New Roman" w:hAnsiTheme="majorBidi" w:cstheme="majorBidi" w:hint="cs"/>
          <w:b/>
          <w:bCs/>
          <w:kern w:val="36"/>
          <w:sz w:val="24"/>
          <w:szCs w:val="24"/>
          <w:rtl/>
          <w:lang w:bidi="fa-IR"/>
        </w:rPr>
        <w:t>تشویقی معاون آموزشی دانشگاه در رابطه با قبولی دستیاران در آزمون بورد تخصصی و کسب رتبه 10 درصد قبولی بورد</w:t>
      </w:r>
      <w:r w:rsidR="00CD2FB8">
        <w:rPr>
          <w:rFonts w:asciiTheme="majorBidi" w:eastAsia="Times New Roman" w:hAnsiTheme="majorBidi" w:cstheme="majorBidi" w:hint="cs"/>
          <w:b/>
          <w:bCs/>
          <w:kern w:val="36"/>
          <w:sz w:val="24"/>
          <w:szCs w:val="24"/>
          <w:rtl/>
          <w:lang w:bidi="fa-IR"/>
        </w:rPr>
        <w:t xml:space="preserve">- </w:t>
      </w:r>
      <w:r w:rsidR="0020339E">
        <w:rPr>
          <w:rFonts w:asciiTheme="majorBidi" w:eastAsia="Times New Roman" w:hAnsiTheme="majorBidi" w:cstheme="majorBidi" w:hint="cs"/>
          <w:b/>
          <w:bCs/>
          <w:kern w:val="36"/>
          <w:sz w:val="24"/>
          <w:szCs w:val="24"/>
          <w:rtl/>
          <w:lang w:bidi="fa-IR"/>
        </w:rPr>
        <w:t>23/7/1396</w:t>
      </w:r>
    </w:p>
    <w:p w:rsidR="007E6F92" w:rsidRDefault="007E6F92" w:rsidP="007E6F92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28"/>
          <w:szCs w:val="28"/>
          <w:rtl/>
          <w:lang w:bidi="fa-IR"/>
        </w:rPr>
      </w:pPr>
    </w:p>
    <w:p w:rsidR="00C83AFB" w:rsidRDefault="00C83AFB" w:rsidP="00C83AFB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28"/>
          <w:szCs w:val="28"/>
          <w:rtl/>
          <w:lang w:bidi="fa-IR"/>
        </w:rPr>
      </w:pPr>
    </w:p>
    <w:p w:rsidR="00C83AFB" w:rsidRDefault="00C83AFB" w:rsidP="00B130E2">
      <w:pPr>
        <w:tabs>
          <w:tab w:val="left" w:pos="8528"/>
        </w:tabs>
        <w:spacing w:line="240" w:lineRule="auto"/>
        <w:jc w:val="right"/>
        <w:rPr>
          <w:rFonts w:cs="0 Homa"/>
          <w:b/>
          <w:bCs/>
          <w:sz w:val="28"/>
          <w:szCs w:val="28"/>
          <w:rtl/>
          <w:lang w:bidi="fa-IR"/>
        </w:rPr>
      </w:pPr>
      <w:r>
        <w:rPr>
          <w:rFonts w:cs="0 Homa" w:hint="cs"/>
          <w:b/>
          <w:bCs/>
          <w:sz w:val="28"/>
          <w:szCs w:val="28"/>
          <w:rtl/>
          <w:lang w:bidi="fa-IR"/>
        </w:rPr>
        <w:t>امضا عضو هیأت علمی</w:t>
      </w:r>
      <w:r>
        <w:rPr>
          <w:rFonts w:cs="0 Homa" w:hint="cs"/>
          <w:b/>
          <w:bCs/>
          <w:sz w:val="28"/>
          <w:szCs w:val="28"/>
          <w:rtl/>
          <w:lang w:bidi="fa-IR"/>
        </w:rPr>
        <w:tab/>
      </w:r>
      <w:r>
        <w:rPr>
          <w:rFonts w:cs="0 Homa" w:hint="cs"/>
          <w:b/>
          <w:bCs/>
          <w:sz w:val="28"/>
          <w:szCs w:val="28"/>
          <w:rtl/>
          <w:lang w:bidi="fa-IR"/>
        </w:rPr>
        <w:tab/>
      </w:r>
      <w:r>
        <w:rPr>
          <w:rFonts w:cs="0 Homa" w:hint="cs"/>
          <w:b/>
          <w:bCs/>
          <w:sz w:val="28"/>
          <w:szCs w:val="28"/>
          <w:rtl/>
          <w:lang w:bidi="fa-IR"/>
        </w:rPr>
        <w:tab/>
      </w:r>
    </w:p>
    <w:p w:rsidR="00C83AFB" w:rsidRPr="00E7678A" w:rsidRDefault="00C83AFB" w:rsidP="00C83AFB">
      <w:pPr>
        <w:tabs>
          <w:tab w:val="left" w:pos="8528"/>
        </w:tabs>
        <w:bidi/>
        <w:spacing w:line="240" w:lineRule="auto"/>
        <w:jc w:val="both"/>
        <w:rPr>
          <w:rFonts w:cs="0 Homa"/>
          <w:b/>
          <w:bCs/>
          <w:sz w:val="28"/>
          <w:szCs w:val="28"/>
          <w:lang w:bidi="fa-IR"/>
        </w:rPr>
      </w:pPr>
    </w:p>
    <w:sectPr w:rsidR="00C83AFB" w:rsidRPr="00E7678A" w:rsidSect="006867A5">
      <w:pgSz w:w="12240" w:h="15840"/>
      <w:pgMar w:top="1080" w:right="1008" w:bottom="576" w:left="100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251DF"/>
    <w:multiLevelType w:val="hybridMultilevel"/>
    <w:tmpl w:val="8800FD0E"/>
    <w:lvl w:ilvl="0" w:tplc="989C2A94">
      <w:numFmt w:val="none"/>
      <w:lvlText w:val=""/>
      <w:lvlJc w:val="left"/>
      <w:pPr>
        <w:tabs>
          <w:tab w:val="num" w:pos="360"/>
        </w:tabs>
      </w:pPr>
    </w:lvl>
    <w:lvl w:ilvl="1" w:tplc="C78AB072" w:tentative="1">
      <w:start w:val="1"/>
      <w:numFmt w:val="lowerLetter"/>
      <w:lvlText w:val="%2."/>
      <w:lvlJc w:val="left"/>
      <w:pPr>
        <w:ind w:left="1350" w:hanging="360"/>
      </w:pPr>
    </w:lvl>
    <w:lvl w:ilvl="2" w:tplc="9E940EBE" w:tentative="1">
      <w:start w:val="1"/>
      <w:numFmt w:val="lowerRoman"/>
      <w:lvlText w:val="%3."/>
      <w:lvlJc w:val="right"/>
      <w:pPr>
        <w:ind w:left="2070" w:hanging="180"/>
      </w:pPr>
    </w:lvl>
    <w:lvl w:ilvl="3" w:tplc="03DEAAD0" w:tentative="1">
      <w:start w:val="1"/>
      <w:numFmt w:val="decimal"/>
      <w:lvlText w:val="%4."/>
      <w:lvlJc w:val="left"/>
      <w:pPr>
        <w:ind w:left="2790" w:hanging="360"/>
      </w:pPr>
    </w:lvl>
    <w:lvl w:ilvl="4" w:tplc="59CC4F3C" w:tentative="1">
      <w:start w:val="1"/>
      <w:numFmt w:val="lowerLetter"/>
      <w:lvlText w:val="%5."/>
      <w:lvlJc w:val="left"/>
      <w:pPr>
        <w:ind w:left="3510" w:hanging="360"/>
      </w:pPr>
    </w:lvl>
    <w:lvl w:ilvl="5" w:tplc="35FA33CE" w:tentative="1">
      <w:start w:val="1"/>
      <w:numFmt w:val="lowerRoman"/>
      <w:lvlText w:val="%6."/>
      <w:lvlJc w:val="right"/>
      <w:pPr>
        <w:ind w:left="4230" w:hanging="180"/>
      </w:pPr>
    </w:lvl>
    <w:lvl w:ilvl="6" w:tplc="B05A15E8" w:tentative="1">
      <w:start w:val="1"/>
      <w:numFmt w:val="decimal"/>
      <w:lvlText w:val="%7."/>
      <w:lvlJc w:val="left"/>
      <w:pPr>
        <w:ind w:left="4950" w:hanging="360"/>
      </w:pPr>
    </w:lvl>
    <w:lvl w:ilvl="7" w:tplc="C18EEC50" w:tentative="1">
      <w:start w:val="1"/>
      <w:numFmt w:val="lowerLetter"/>
      <w:lvlText w:val="%8."/>
      <w:lvlJc w:val="left"/>
      <w:pPr>
        <w:ind w:left="5670" w:hanging="360"/>
      </w:pPr>
    </w:lvl>
    <w:lvl w:ilvl="8" w:tplc="7A48AB30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B5B334E"/>
    <w:multiLevelType w:val="hybridMultilevel"/>
    <w:tmpl w:val="2DDA6064"/>
    <w:lvl w:ilvl="0" w:tplc="ED40490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612D"/>
    <w:rsid w:val="00020762"/>
    <w:rsid w:val="000456DE"/>
    <w:rsid w:val="000D5074"/>
    <w:rsid w:val="001214CE"/>
    <w:rsid w:val="001428C3"/>
    <w:rsid w:val="001971E2"/>
    <w:rsid w:val="001B1398"/>
    <w:rsid w:val="001C0ACE"/>
    <w:rsid w:val="0020339E"/>
    <w:rsid w:val="002A4B46"/>
    <w:rsid w:val="00343FB3"/>
    <w:rsid w:val="00355D81"/>
    <w:rsid w:val="003811B9"/>
    <w:rsid w:val="0039195D"/>
    <w:rsid w:val="00494102"/>
    <w:rsid w:val="004B52EF"/>
    <w:rsid w:val="004C40D9"/>
    <w:rsid w:val="005914A4"/>
    <w:rsid w:val="005D02DA"/>
    <w:rsid w:val="0061261E"/>
    <w:rsid w:val="00666EB0"/>
    <w:rsid w:val="006867A5"/>
    <w:rsid w:val="00693F6C"/>
    <w:rsid w:val="006E5245"/>
    <w:rsid w:val="006E56F7"/>
    <w:rsid w:val="006F5E65"/>
    <w:rsid w:val="00760FD0"/>
    <w:rsid w:val="00781C7B"/>
    <w:rsid w:val="007D31CE"/>
    <w:rsid w:val="007E6F92"/>
    <w:rsid w:val="00827FAE"/>
    <w:rsid w:val="00885480"/>
    <w:rsid w:val="008C2A2B"/>
    <w:rsid w:val="008D6E69"/>
    <w:rsid w:val="00906457"/>
    <w:rsid w:val="009B043F"/>
    <w:rsid w:val="00AC5143"/>
    <w:rsid w:val="00B130E2"/>
    <w:rsid w:val="00B20A34"/>
    <w:rsid w:val="00B31255"/>
    <w:rsid w:val="00B7612D"/>
    <w:rsid w:val="00BD4210"/>
    <w:rsid w:val="00BE0BF2"/>
    <w:rsid w:val="00BE76B6"/>
    <w:rsid w:val="00C27A03"/>
    <w:rsid w:val="00C83AFB"/>
    <w:rsid w:val="00C93D3C"/>
    <w:rsid w:val="00C967F4"/>
    <w:rsid w:val="00CD2FB8"/>
    <w:rsid w:val="00D37F0B"/>
    <w:rsid w:val="00D65E35"/>
    <w:rsid w:val="00DA1917"/>
    <w:rsid w:val="00E54E9E"/>
    <w:rsid w:val="00E7678A"/>
    <w:rsid w:val="00EA552C"/>
    <w:rsid w:val="00F3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594D2CDA-5073-4FA0-8FE0-D628E9FC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10"/>
  </w:style>
  <w:style w:type="paragraph" w:styleId="Heading1">
    <w:name w:val="heading 1"/>
    <w:basedOn w:val="Normal"/>
    <w:link w:val="Heading1Char"/>
    <w:uiPriority w:val="9"/>
    <w:qFormat/>
    <w:rsid w:val="00B20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7678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B139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0A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s-list-item">
    <w:name w:val="authors-list-item"/>
    <w:basedOn w:val="DefaultParagraphFont"/>
    <w:rsid w:val="00D65E35"/>
  </w:style>
  <w:style w:type="character" w:customStyle="1" w:styleId="author-sup-separator">
    <w:name w:val="author-sup-separator"/>
    <w:basedOn w:val="DefaultParagraphFont"/>
    <w:rsid w:val="00D65E35"/>
  </w:style>
  <w:style w:type="character" w:customStyle="1" w:styleId="comma">
    <w:name w:val="comma"/>
    <w:basedOn w:val="DefaultParagraphFont"/>
    <w:rsid w:val="00D65E35"/>
  </w:style>
  <w:style w:type="character" w:customStyle="1" w:styleId="issue-heading">
    <w:name w:val="issue-heading"/>
    <w:basedOn w:val="DefaultParagraphFont"/>
    <w:rsid w:val="001C0ACE"/>
  </w:style>
  <w:style w:type="character" w:customStyle="1" w:styleId="contribdegrees">
    <w:name w:val="contribdegrees"/>
    <w:basedOn w:val="DefaultParagraphFont"/>
    <w:rsid w:val="001C0ACE"/>
  </w:style>
  <w:style w:type="character" w:customStyle="1" w:styleId="orcid-icon">
    <w:name w:val="orcid-icon"/>
    <w:basedOn w:val="DefaultParagraphFont"/>
    <w:rsid w:val="001C0ACE"/>
  </w:style>
  <w:style w:type="character" w:customStyle="1" w:styleId="contributor">
    <w:name w:val="contributor"/>
    <w:basedOn w:val="DefaultParagraphFont"/>
    <w:rsid w:val="004B52EF"/>
  </w:style>
  <w:style w:type="character" w:customStyle="1" w:styleId="displayname">
    <w:name w:val="displayname"/>
    <w:basedOn w:val="DefaultParagraphFont"/>
    <w:rsid w:val="004B52EF"/>
  </w:style>
  <w:style w:type="character" w:styleId="Strong">
    <w:name w:val="Strong"/>
    <w:basedOn w:val="DefaultParagraphFont"/>
    <w:uiPriority w:val="22"/>
    <w:qFormat/>
    <w:rsid w:val="00F35F90"/>
    <w:rPr>
      <w:b/>
      <w:bCs/>
    </w:rPr>
  </w:style>
  <w:style w:type="character" w:customStyle="1" w:styleId="abstracttitle">
    <w:name w:val="abstract_title"/>
    <w:basedOn w:val="DefaultParagraphFont"/>
    <w:rsid w:val="00F35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Sadeghpour+S&amp;cauthor_id=35866873" TargetMode="External"/><Relationship Id="rId13" Type="http://schemas.openxmlformats.org/officeDocument/2006/relationships/hyperlink" Target="https://orcid.org/0000-0002-6368-0598" TargetMode="External"/><Relationship Id="rId18" Type="http://schemas.openxmlformats.org/officeDocument/2006/relationships/hyperlink" Target="https://umj.umsu.ac.ir/search.php?sid=1&amp;slc_lang=en&amp;author=Jafari" TargetMode="External"/><Relationship Id="rId26" Type="http://schemas.openxmlformats.org/officeDocument/2006/relationships/hyperlink" Target="https://www.sciencedirect.com/science/article/pii/S22107789183067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iencedirect.com/science/article/pii/S1477513121002229" TargetMode="External"/><Relationship Id="rId7" Type="http://schemas.openxmlformats.org/officeDocument/2006/relationships/hyperlink" Target="https://pubmed.ncbi.nlm.nih.gov/?term=Jafari+A&amp;cauthor_id=35866873" TargetMode="External"/><Relationship Id="rId12" Type="http://schemas.openxmlformats.org/officeDocument/2006/relationships/hyperlink" Target="https://www.tandfonline.com/author/Sadeghpour%2C+Sonia" TargetMode="External"/><Relationship Id="rId17" Type="http://schemas.openxmlformats.org/officeDocument/2006/relationships/hyperlink" Target="https://umj.umsu.ac.ir/search.php?sid=1&amp;slc_lang=en&amp;author=Ahmadi" TargetMode="External"/><Relationship Id="rId25" Type="http://schemas.openxmlformats.org/officeDocument/2006/relationships/hyperlink" Target="https://europepmc.org/article/med/330497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umj.umsu.ac.ir/article-1-5650-en.pdf" TargetMode="External"/><Relationship Id="rId20" Type="http://schemas.openxmlformats.org/officeDocument/2006/relationships/hyperlink" Target="https://doi.org/10.1515/jbcpp-2021-0334" TargetMode="External"/><Relationship Id="rId29" Type="http://schemas.openxmlformats.org/officeDocument/2006/relationships/hyperlink" Target="http://umj.umsu.ac.ir/article-1-2676-en.htmlE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tandfonline.com/author/Pashapour%2C+Sarvin" TargetMode="External"/><Relationship Id="rId24" Type="http://schemas.openxmlformats.org/officeDocument/2006/relationships/hyperlink" Target="https://www.tandfonline.com/doi/abs/10.1080/08923973.2020.1835951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tandfonline.com/toc/ijog20/42/4" TargetMode="External"/><Relationship Id="rId23" Type="http://schemas.openxmlformats.org/officeDocument/2006/relationships/hyperlink" Target="https://www.ncbi.nlm.nih.gov/pmc/articles/pmc7923888/" TargetMode="External"/><Relationship Id="rId28" Type="http://schemas.openxmlformats.org/officeDocument/2006/relationships/hyperlink" Target="https://www.sciencedirect.com/science/article/pii/S075333221831179X" TargetMode="External"/><Relationship Id="rId10" Type="http://schemas.openxmlformats.org/officeDocument/2006/relationships/hyperlink" Target="https://www.tandfonline.com/author/Berenji%2C+Hojjat+Ghasemnejad" TargetMode="External"/><Relationship Id="rId19" Type="http://schemas.openxmlformats.org/officeDocument/2006/relationships/hyperlink" Target="https://umj.umsu.ac.ir/search.php?sid=1&amp;slc_lang=en&amp;author=Sadeghpour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andfonline.com/author/Berenji%2C+Morteza+Ghasemnejad" TargetMode="External"/><Relationship Id="rId14" Type="http://schemas.openxmlformats.org/officeDocument/2006/relationships/hyperlink" Target="https://www.tandfonline.com/journals/ijog20" TargetMode="External"/><Relationship Id="rId22" Type="http://schemas.openxmlformats.org/officeDocument/2006/relationships/hyperlink" Target="https://link.springer.com/article/10.1007/s10989-021-10217-9" TargetMode="External"/><Relationship Id="rId27" Type="http://schemas.openxmlformats.org/officeDocument/2006/relationships/hyperlink" Target="https://www.sciencedirect.com/science/article/pii/S0753332218341155" TargetMode="External"/><Relationship Id="rId30" Type="http://schemas.openxmlformats.org/officeDocument/2006/relationships/hyperlink" Target="https://www.researchgate.net/profile/Hojat-Ghasemnejad/publication/26649811_Antibacterial_Effects_of_Iranian_Mentha_pulegium_Essential_Oil_on_Isolates_of_Klebsiella_sp/links/5523dd620cf223eed380068b/Antibacterial-Effects-of-Iranian-Mentha-pulegium-Essential-Oil-on-Isolates-of-Klebsiella-s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HOSEIN</dc:creator>
  <cp:lastModifiedBy>his</cp:lastModifiedBy>
  <cp:revision>22</cp:revision>
  <cp:lastPrinted>2018-01-15T15:09:00Z</cp:lastPrinted>
  <dcterms:created xsi:type="dcterms:W3CDTF">2018-01-15T15:09:00Z</dcterms:created>
  <dcterms:modified xsi:type="dcterms:W3CDTF">2025-11-15T07:59:00Z</dcterms:modified>
</cp:coreProperties>
</file>